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BA93C3" w14:textId="7BBE890C" w:rsidR="0073731C" w:rsidRDefault="00D12071">
      <w:pPr>
        <w:rPr>
          <w:rFonts w:ascii="黑体" w:eastAsia="黑体" w:hAnsi="黑体"/>
          <w:sz w:val="28"/>
          <w:szCs w:val="28"/>
        </w:rPr>
      </w:pPr>
      <w:r>
        <w:rPr>
          <w:rFonts w:ascii="黑体" w:eastAsia="黑体" w:hAnsi="黑体" w:hint="eastAsia"/>
          <w:sz w:val="28"/>
          <w:szCs w:val="28"/>
        </w:rPr>
        <w:t>2</w:t>
      </w:r>
      <w:r>
        <w:rPr>
          <w:rFonts w:ascii="黑体" w:eastAsia="黑体" w:hAnsi="黑体"/>
          <w:sz w:val="28"/>
          <w:szCs w:val="28"/>
        </w:rPr>
        <w:t>021-DTU-CHINA</w:t>
      </w:r>
    </w:p>
    <w:p w14:paraId="2F4240A3" w14:textId="60A73574" w:rsidR="00B64470" w:rsidRDefault="001E7CAE">
      <w:pPr>
        <w:rPr>
          <w:rFonts w:ascii="黑体" w:eastAsia="黑体" w:hAnsi="黑体"/>
          <w:sz w:val="28"/>
          <w:szCs w:val="28"/>
        </w:rPr>
      </w:pPr>
      <w:r w:rsidRPr="001E7CAE">
        <w:rPr>
          <w:rFonts w:ascii="黑体" w:eastAsia="黑体" w:hAnsi="黑体" w:hint="eastAsia"/>
          <w:sz w:val="28"/>
          <w:szCs w:val="28"/>
        </w:rPr>
        <w:t>0</w:t>
      </w:r>
      <w:r w:rsidRPr="001E7CAE">
        <w:rPr>
          <w:rFonts w:ascii="黑体" w:eastAsia="黑体" w:hAnsi="黑体"/>
          <w:sz w:val="28"/>
          <w:szCs w:val="28"/>
        </w:rPr>
        <w:t xml:space="preserve"> </w:t>
      </w:r>
      <w:r w:rsidRPr="001E7CAE">
        <w:rPr>
          <w:rFonts w:ascii="黑体" w:eastAsia="黑体" w:hAnsi="黑体" w:hint="eastAsia"/>
          <w:sz w:val="28"/>
          <w:szCs w:val="28"/>
        </w:rPr>
        <w:t>项目背景</w:t>
      </w:r>
    </w:p>
    <w:p w14:paraId="3F56D9FF" w14:textId="4997FCA1" w:rsidR="001E7CAE" w:rsidRDefault="001E7CAE" w:rsidP="00F2416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P</w:t>
      </w:r>
      <w:r>
        <w:rPr>
          <w:rFonts w:ascii="宋体" w:eastAsia="宋体" w:hAnsi="宋体"/>
          <w:sz w:val="24"/>
          <w:szCs w:val="24"/>
        </w:rPr>
        <w:t>ET</w:t>
      </w:r>
      <w:r w:rsidRPr="001E7CAE">
        <w:rPr>
          <w:rFonts w:ascii="宋体" w:eastAsia="宋体" w:hAnsi="宋体" w:hint="eastAsia"/>
          <w:sz w:val="24"/>
          <w:szCs w:val="24"/>
        </w:rPr>
        <w:t>塑料</w:t>
      </w:r>
      <w:r w:rsidRPr="001E7CAE">
        <w:rPr>
          <w:rFonts w:ascii="宋体" w:eastAsia="宋体" w:hAnsi="宋体"/>
          <w:sz w:val="24"/>
          <w:szCs w:val="24"/>
        </w:rPr>
        <w:t>在世界范围内的广泛应用带来了严重的环境挑战，引起了人们的广泛关注。</w:t>
      </w:r>
      <w:r w:rsidR="00D33FDE">
        <w:rPr>
          <w:rFonts w:ascii="宋体" w:eastAsia="宋体" w:hAnsi="宋体" w:hint="eastAsia"/>
          <w:sz w:val="24"/>
          <w:szCs w:val="24"/>
        </w:rPr>
        <w:t>2</w:t>
      </w:r>
      <w:r w:rsidR="00D33FDE">
        <w:rPr>
          <w:rFonts w:ascii="宋体" w:eastAsia="宋体" w:hAnsi="宋体"/>
          <w:sz w:val="24"/>
          <w:szCs w:val="24"/>
        </w:rPr>
        <w:t>016</w:t>
      </w:r>
      <w:r w:rsidR="00D33FDE">
        <w:rPr>
          <w:rFonts w:ascii="宋体" w:eastAsia="宋体" w:hAnsi="宋体" w:hint="eastAsia"/>
          <w:sz w:val="24"/>
          <w:szCs w:val="24"/>
        </w:rPr>
        <w:t>年</w:t>
      </w:r>
      <w:r w:rsidRPr="001E7CAE">
        <w:rPr>
          <w:rFonts w:ascii="宋体" w:eastAsia="宋体" w:hAnsi="宋体"/>
          <w:sz w:val="24"/>
          <w:szCs w:val="24"/>
        </w:rPr>
        <w:t>，</w:t>
      </w:r>
      <w:r w:rsidR="00D33FDE">
        <w:rPr>
          <w:rFonts w:ascii="宋体" w:eastAsia="宋体" w:hAnsi="宋体" w:hint="eastAsia"/>
          <w:sz w:val="24"/>
          <w:szCs w:val="24"/>
        </w:rPr>
        <w:t>有研究发现</w:t>
      </w:r>
      <w:r w:rsidRPr="001E7CAE">
        <w:rPr>
          <w:rFonts w:ascii="宋体" w:eastAsia="宋体" w:hAnsi="宋体"/>
          <w:sz w:val="24"/>
          <w:szCs w:val="24"/>
        </w:rPr>
        <w:t>微生物</w:t>
      </w:r>
      <w:proofErr w:type="spellStart"/>
      <w:r w:rsidRPr="001E7CAE">
        <w:rPr>
          <w:rFonts w:ascii="宋体" w:eastAsia="宋体" w:hAnsi="宋体"/>
          <w:sz w:val="24"/>
          <w:szCs w:val="24"/>
        </w:rPr>
        <w:t>Ideonella</w:t>
      </w:r>
      <w:proofErr w:type="spellEnd"/>
      <w:r w:rsidRPr="001E7CAE">
        <w:rPr>
          <w:rFonts w:ascii="宋体" w:eastAsia="宋体" w:hAnsi="宋体"/>
          <w:sz w:val="24"/>
          <w:szCs w:val="24"/>
        </w:rPr>
        <w:t xml:space="preserve"> </w:t>
      </w:r>
      <w:proofErr w:type="spellStart"/>
      <w:r w:rsidRPr="001E7CAE">
        <w:rPr>
          <w:rFonts w:ascii="宋体" w:eastAsia="宋体" w:hAnsi="宋体"/>
          <w:sz w:val="24"/>
          <w:szCs w:val="24"/>
        </w:rPr>
        <w:t>sakaiensis</w:t>
      </w:r>
      <w:proofErr w:type="spellEnd"/>
      <w:r w:rsidRPr="001E7CAE">
        <w:rPr>
          <w:rFonts w:ascii="宋体" w:eastAsia="宋体" w:hAnsi="宋体"/>
          <w:sz w:val="24"/>
          <w:szCs w:val="24"/>
        </w:rPr>
        <w:t>能够在温和的温度下分泌两种有效的酶</w:t>
      </w:r>
      <w:r w:rsidR="00D33FDE">
        <w:rPr>
          <w:rFonts w:ascii="宋体" w:eastAsia="宋体" w:hAnsi="宋体" w:hint="eastAsia"/>
          <w:sz w:val="24"/>
          <w:szCs w:val="24"/>
        </w:rPr>
        <w:t>（</w:t>
      </w:r>
      <w:proofErr w:type="spellStart"/>
      <w:r w:rsidR="00D33FDE">
        <w:rPr>
          <w:rFonts w:ascii="宋体" w:eastAsia="宋体" w:hAnsi="宋体" w:hint="eastAsia"/>
          <w:sz w:val="24"/>
          <w:szCs w:val="24"/>
        </w:rPr>
        <w:t>P</w:t>
      </w:r>
      <w:r w:rsidR="00D33FDE">
        <w:rPr>
          <w:rFonts w:ascii="宋体" w:eastAsia="宋体" w:hAnsi="宋体"/>
          <w:sz w:val="24"/>
          <w:szCs w:val="24"/>
        </w:rPr>
        <w:t>ETase</w:t>
      </w:r>
      <w:proofErr w:type="spellEnd"/>
      <w:r w:rsidR="00D33FDE">
        <w:rPr>
          <w:rFonts w:ascii="宋体" w:eastAsia="宋体" w:hAnsi="宋体"/>
          <w:sz w:val="24"/>
          <w:szCs w:val="24"/>
        </w:rPr>
        <w:t xml:space="preserve"> and </w:t>
      </w:r>
      <w:proofErr w:type="spellStart"/>
      <w:r w:rsidR="00D33FDE">
        <w:rPr>
          <w:rFonts w:ascii="宋体" w:eastAsia="宋体" w:hAnsi="宋体"/>
          <w:sz w:val="24"/>
          <w:szCs w:val="24"/>
        </w:rPr>
        <w:t>MHETase</w:t>
      </w:r>
      <w:proofErr w:type="spellEnd"/>
      <w:r w:rsidR="00D33FDE">
        <w:rPr>
          <w:rFonts w:ascii="宋体" w:eastAsia="宋体" w:hAnsi="宋体" w:hint="eastAsia"/>
          <w:sz w:val="24"/>
          <w:szCs w:val="24"/>
        </w:rPr>
        <w:t>）</w:t>
      </w:r>
      <w:r w:rsidRPr="001E7CAE">
        <w:rPr>
          <w:rFonts w:ascii="宋体" w:eastAsia="宋体" w:hAnsi="宋体"/>
          <w:sz w:val="24"/>
          <w:szCs w:val="24"/>
        </w:rPr>
        <w:t>来</w:t>
      </w:r>
      <w:r w:rsidR="007E062E">
        <w:rPr>
          <w:rFonts w:ascii="宋体" w:eastAsia="宋体" w:hAnsi="宋体" w:hint="eastAsia"/>
          <w:sz w:val="24"/>
          <w:szCs w:val="24"/>
        </w:rPr>
        <w:t>分解</w:t>
      </w:r>
      <w:r w:rsidRPr="001E7CAE">
        <w:rPr>
          <w:rFonts w:ascii="宋体" w:eastAsia="宋体" w:hAnsi="宋体"/>
          <w:sz w:val="24"/>
          <w:szCs w:val="24"/>
        </w:rPr>
        <w:t>PET聚合物</w:t>
      </w:r>
      <w:r w:rsidR="0043063D">
        <w:rPr>
          <w:rFonts w:ascii="宋体" w:eastAsia="宋体" w:hAnsi="宋体" w:hint="eastAsia"/>
          <w:sz w:val="24"/>
          <w:szCs w:val="24"/>
        </w:rPr>
        <w:t>(如图1</w:t>
      </w:r>
      <w:r w:rsidR="0043063D">
        <w:rPr>
          <w:rFonts w:ascii="宋体" w:eastAsia="宋体" w:hAnsi="宋体"/>
          <w:sz w:val="24"/>
          <w:szCs w:val="24"/>
        </w:rPr>
        <w:t>)</w:t>
      </w:r>
      <w:r w:rsidRPr="001E7CAE">
        <w:rPr>
          <w:rFonts w:ascii="宋体" w:eastAsia="宋体" w:hAnsi="宋体"/>
          <w:sz w:val="24"/>
          <w:szCs w:val="24"/>
        </w:rPr>
        <w:t>。然而，</w:t>
      </w:r>
      <w:r w:rsidR="001A0B97">
        <w:rPr>
          <w:rFonts w:ascii="宋体" w:eastAsia="宋体" w:hAnsi="宋体" w:hint="eastAsia"/>
          <w:sz w:val="24"/>
          <w:szCs w:val="24"/>
        </w:rPr>
        <w:t>中间体M</w:t>
      </w:r>
      <w:r w:rsidR="001A0B97">
        <w:rPr>
          <w:rFonts w:ascii="宋体" w:eastAsia="宋体" w:hAnsi="宋体"/>
          <w:sz w:val="24"/>
          <w:szCs w:val="24"/>
        </w:rPr>
        <w:t>DET</w:t>
      </w:r>
      <w:r w:rsidR="001A0B97">
        <w:rPr>
          <w:rFonts w:ascii="宋体" w:eastAsia="宋体" w:hAnsi="宋体" w:hint="eastAsia"/>
          <w:sz w:val="24"/>
          <w:szCs w:val="24"/>
        </w:rPr>
        <w:t>会占据</w:t>
      </w:r>
      <w:proofErr w:type="spellStart"/>
      <w:r w:rsidR="001A0B97">
        <w:rPr>
          <w:rFonts w:ascii="宋体" w:eastAsia="宋体" w:hAnsi="宋体" w:hint="eastAsia"/>
          <w:sz w:val="24"/>
          <w:szCs w:val="24"/>
        </w:rPr>
        <w:t>P</w:t>
      </w:r>
      <w:r w:rsidR="001A0B97">
        <w:rPr>
          <w:rFonts w:ascii="宋体" w:eastAsia="宋体" w:hAnsi="宋体"/>
          <w:sz w:val="24"/>
          <w:szCs w:val="24"/>
        </w:rPr>
        <w:t>ETase</w:t>
      </w:r>
      <w:proofErr w:type="spellEnd"/>
      <w:r w:rsidR="001A0B97">
        <w:rPr>
          <w:rFonts w:ascii="宋体" w:eastAsia="宋体" w:hAnsi="宋体" w:hint="eastAsia"/>
          <w:sz w:val="24"/>
          <w:szCs w:val="24"/>
        </w:rPr>
        <w:t>的活性位点，</w:t>
      </w:r>
      <w:r w:rsidR="003D1E24">
        <w:rPr>
          <w:rFonts w:ascii="宋体" w:eastAsia="宋体" w:hAnsi="宋体" w:hint="eastAsia"/>
          <w:sz w:val="24"/>
          <w:szCs w:val="24"/>
        </w:rPr>
        <w:t>抑制</w:t>
      </w:r>
      <w:proofErr w:type="spellStart"/>
      <w:r w:rsidR="003D1E24">
        <w:rPr>
          <w:rFonts w:ascii="宋体" w:eastAsia="宋体" w:hAnsi="宋体" w:hint="eastAsia"/>
          <w:sz w:val="24"/>
          <w:szCs w:val="24"/>
        </w:rPr>
        <w:t>P</w:t>
      </w:r>
      <w:r w:rsidR="003D1E24">
        <w:rPr>
          <w:rFonts w:ascii="宋体" w:eastAsia="宋体" w:hAnsi="宋体"/>
          <w:sz w:val="24"/>
          <w:szCs w:val="24"/>
        </w:rPr>
        <w:t>ETase</w:t>
      </w:r>
      <w:proofErr w:type="spellEnd"/>
      <w:r w:rsidR="003D1E24">
        <w:rPr>
          <w:rFonts w:ascii="宋体" w:eastAsia="宋体" w:hAnsi="宋体" w:hint="eastAsia"/>
          <w:sz w:val="24"/>
          <w:szCs w:val="24"/>
        </w:rPr>
        <w:t>的工作</w:t>
      </w:r>
      <w:r w:rsidR="0021432A">
        <w:rPr>
          <w:rFonts w:ascii="宋体" w:eastAsia="宋体" w:hAnsi="宋体" w:hint="eastAsia"/>
          <w:sz w:val="24"/>
          <w:szCs w:val="24"/>
        </w:rPr>
        <w:t>，</w:t>
      </w:r>
      <w:r w:rsidR="0009029D">
        <w:rPr>
          <w:rFonts w:ascii="宋体" w:eastAsia="宋体" w:hAnsi="宋体" w:hint="eastAsia"/>
          <w:sz w:val="24"/>
          <w:szCs w:val="24"/>
        </w:rPr>
        <w:t>因此</w:t>
      </w:r>
      <w:proofErr w:type="gramStart"/>
      <w:r w:rsidR="0008195D">
        <w:rPr>
          <w:rFonts w:ascii="宋体" w:eastAsia="宋体" w:hAnsi="宋体" w:hint="eastAsia"/>
          <w:sz w:val="24"/>
          <w:szCs w:val="24"/>
        </w:rPr>
        <w:t>这种双酶体系</w:t>
      </w:r>
      <w:proofErr w:type="gramEnd"/>
      <w:r w:rsidR="0036386B">
        <w:rPr>
          <w:rFonts w:ascii="宋体" w:eastAsia="宋体" w:hAnsi="宋体" w:hint="eastAsia"/>
          <w:sz w:val="24"/>
          <w:szCs w:val="24"/>
        </w:rPr>
        <w:t>的降解能力严重地被中间体的扩散速率等因素限制</w:t>
      </w:r>
      <w:r w:rsidR="00993F73">
        <w:rPr>
          <w:rFonts w:ascii="宋体" w:eastAsia="宋体" w:hAnsi="宋体" w:hint="eastAsia"/>
          <w:sz w:val="24"/>
          <w:szCs w:val="24"/>
        </w:rPr>
        <w:t>，</w:t>
      </w:r>
      <w:r w:rsidR="009B57DB">
        <w:rPr>
          <w:rFonts w:ascii="宋体" w:eastAsia="宋体" w:hAnsi="宋体" w:hint="eastAsia"/>
          <w:sz w:val="24"/>
          <w:szCs w:val="24"/>
        </w:rPr>
        <w:t>且</w:t>
      </w:r>
      <w:r w:rsidR="00993F73">
        <w:rPr>
          <w:rFonts w:ascii="宋体" w:eastAsia="宋体" w:hAnsi="宋体" w:hint="eastAsia"/>
          <w:sz w:val="24"/>
          <w:szCs w:val="24"/>
        </w:rPr>
        <w:t>通过蛋白质的定向进化可能不适合降解速率的进一步提升</w:t>
      </w:r>
      <w:r w:rsidRPr="001E7CAE">
        <w:rPr>
          <w:rFonts w:ascii="宋体" w:eastAsia="宋体" w:hAnsi="宋体"/>
          <w:sz w:val="24"/>
          <w:szCs w:val="24"/>
        </w:rPr>
        <w:t>。这项工作通过</w:t>
      </w:r>
      <w:r w:rsidR="006D4469">
        <w:rPr>
          <w:rFonts w:ascii="宋体" w:eastAsia="宋体" w:hAnsi="宋体" w:hint="eastAsia"/>
          <w:sz w:val="24"/>
          <w:szCs w:val="24"/>
        </w:rPr>
        <w:t>生物合成工厂</w:t>
      </w:r>
      <w:r w:rsidR="0036386B">
        <w:rPr>
          <w:rFonts w:ascii="宋体" w:eastAsia="宋体" w:hAnsi="宋体" w:hint="eastAsia"/>
          <w:sz w:val="24"/>
          <w:szCs w:val="24"/>
        </w:rPr>
        <w:t>和</w:t>
      </w:r>
      <w:r w:rsidR="0036386B" w:rsidRPr="001E7CAE">
        <w:rPr>
          <w:rFonts w:ascii="宋体" w:eastAsia="宋体" w:hAnsi="宋体"/>
          <w:sz w:val="24"/>
          <w:szCs w:val="24"/>
        </w:rPr>
        <w:t>自然界中并不存在</w:t>
      </w:r>
      <w:r w:rsidRPr="001E7CAE">
        <w:rPr>
          <w:rFonts w:ascii="宋体" w:eastAsia="宋体" w:hAnsi="宋体"/>
          <w:sz w:val="24"/>
          <w:szCs w:val="24"/>
        </w:rPr>
        <w:t>的</w:t>
      </w:r>
      <w:r w:rsidR="0036386B">
        <w:rPr>
          <w:rFonts w:ascii="宋体" w:eastAsia="宋体" w:hAnsi="宋体" w:hint="eastAsia"/>
          <w:sz w:val="24"/>
          <w:szCs w:val="24"/>
        </w:rPr>
        <w:t>、人工设计的</w:t>
      </w:r>
      <w:r w:rsidRPr="001E7CAE">
        <w:rPr>
          <w:rFonts w:ascii="宋体" w:eastAsia="宋体" w:hAnsi="宋体"/>
          <w:sz w:val="24"/>
          <w:szCs w:val="24"/>
        </w:rPr>
        <w:t>蛋白质系统来</w:t>
      </w:r>
      <w:r w:rsidR="00D33FDE">
        <w:rPr>
          <w:rFonts w:ascii="宋体" w:eastAsia="宋体" w:hAnsi="宋体" w:hint="eastAsia"/>
          <w:sz w:val="24"/>
          <w:szCs w:val="24"/>
        </w:rPr>
        <w:t>促进</w:t>
      </w:r>
      <w:r w:rsidRPr="001E7CAE">
        <w:rPr>
          <w:rFonts w:ascii="宋体" w:eastAsia="宋体" w:hAnsi="宋体"/>
          <w:sz w:val="24"/>
          <w:szCs w:val="24"/>
        </w:rPr>
        <w:t>PET降解。</w:t>
      </w:r>
      <w:r w:rsidR="00F24169">
        <w:rPr>
          <w:rFonts w:ascii="宋体" w:eastAsia="宋体" w:hAnsi="宋体"/>
          <w:noProof/>
          <w:sz w:val="24"/>
          <w:szCs w:val="24"/>
        </w:rPr>
        <w:drawing>
          <wp:inline distT="0" distB="0" distL="0" distR="0" wp14:anchorId="2BF0E7AD" wp14:editId="0964E898">
            <wp:extent cx="5274310" cy="1169670"/>
            <wp:effectExtent l="0" t="0" r="2540" b="0"/>
            <wp:docPr id="105515559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155599" name="图片 1055155599"/>
                    <pic:cNvPicPr/>
                  </pic:nvPicPr>
                  <pic:blipFill>
                    <a:blip r:embed="rId6">
                      <a:extLst>
                        <a:ext uri="{28A0092B-C50C-407E-A947-70E740481C1C}">
                          <a14:useLocalDpi xmlns:a14="http://schemas.microsoft.com/office/drawing/2010/main" val="0"/>
                        </a:ext>
                      </a:extLst>
                    </a:blip>
                    <a:stretch>
                      <a:fillRect/>
                    </a:stretch>
                  </pic:blipFill>
                  <pic:spPr>
                    <a:xfrm>
                      <a:off x="0" y="0"/>
                      <a:ext cx="5274310" cy="1169670"/>
                    </a:xfrm>
                    <a:prstGeom prst="rect">
                      <a:avLst/>
                    </a:prstGeom>
                  </pic:spPr>
                </pic:pic>
              </a:graphicData>
            </a:graphic>
          </wp:inline>
        </w:drawing>
      </w:r>
    </w:p>
    <w:p w14:paraId="7A37CC31" w14:textId="2F1D8EA6" w:rsidR="0043063D" w:rsidRDefault="0043063D" w:rsidP="0043063D">
      <w:pPr>
        <w:spacing w:line="360" w:lineRule="auto"/>
        <w:ind w:firstLineChars="200" w:firstLine="480"/>
        <w:jc w:val="center"/>
        <w:rPr>
          <w:rFonts w:ascii="宋体" w:eastAsia="宋体" w:hAnsi="宋体"/>
          <w:sz w:val="24"/>
          <w:szCs w:val="24"/>
        </w:rPr>
      </w:pPr>
      <w:r>
        <w:rPr>
          <w:rFonts w:ascii="宋体" w:eastAsia="宋体" w:hAnsi="宋体" w:hint="eastAsia"/>
          <w:sz w:val="24"/>
          <w:szCs w:val="24"/>
        </w:rPr>
        <w:t>图1</w:t>
      </w:r>
      <w:r>
        <w:rPr>
          <w:rFonts w:ascii="宋体" w:eastAsia="宋体" w:hAnsi="宋体"/>
          <w:sz w:val="24"/>
          <w:szCs w:val="24"/>
        </w:rPr>
        <w:t xml:space="preserve"> PET</w:t>
      </w:r>
      <w:r>
        <w:rPr>
          <w:rFonts w:ascii="宋体" w:eastAsia="宋体" w:hAnsi="宋体" w:hint="eastAsia"/>
          <w:sz w:val="24"/>
          <w:szCs w:val="24"/>
        </w:rPr>
        <w:t>的降解路径</w:t>
      </w:r>
    </w:p>
    <w:p w14:paraId="69171B9D" w14:textId="368B4528" w:rsidR="00B51956" w:rsidRPr="003017C3" w:rsidRDefault="00F24169" w:rsidP="005374BE">
      <w:pPr>
        <w:spacing w:line="360" w:lineRule="auto"/>
        <w:rPr>
          <w:rFonts w:ascii="黑体" w:eastAsia="黑体" w:hAnsi="黑体"/>
          <w:sz w:val="28"/>
          <w:szCs w:val="28"/>
        </w:rPr>
      </w:pPr>
      <w:r w:rsidRPr="003017C3">
        <w:rPr>
          <w:rFonts w:ascii="黑体" w:eastAsia="黑体" w:hAnsi="黑体" w:hint="eastAsia"/>
          <w:sz w:val="28"/>
          <w:szCs w:val="28"/>
        </w:rPr>
        <w:t>1</w:t>
      </w:r>
      <w:r w:rsidRPr="003017C3">
        <w:rPr>
          <w:rFonts w:ascii="黑体" w:eastAsia="黑体" w:hAnsi="黑体"/>
          <w:sz w:val="28"/>
          <w:szCs w:val="28"/>
        </w:rPr>
        <w:t xml:space="preserve"> </w:t>
      </w:r>
      <w:r w:rsidRPr="003017C3">
        <w:rPr>
          <w:rFonts w:ascii="黑体" w:eastAsia="黑体" w:hAnsi="黑体" w:hint="eastAsia"/>
          <w:sz w:val="28"/>
          <w:szCs w:val="28"/>
        </w:rPr>
        <w:t>项目原理</w:t>
      </w:r>
    </w:p>
    <w:p w14:paraId="07F59C1A" w14:textId="11BDCBC6" w:rsidR="00F11566" w:rsidRDefault="00B51956" w:rsidP="00505178">
      <w:pPr>
        <w:spacing w:line="360" w:lineRule="auto"/>
        <w:ind w:firstLine="480"/>
        <w:rPr>
          <w:rFonts w:ascii="宋体" w:eastAsia="宋体" w:hAnsi="宋体"/>
          <w:sz w:val="24"/>
          <w:szCs w:val="24"/>
        </w:rPr>
      </w:pPr>
      <w:r w:rsidRPr="00B51956">
        <w:rPr>
          <w:rFonts w:ascii="宋体" w:eastAsia="宋体" w:hAnsi="宋体" w:hint="eastAsia"/>
          <w:sz w:val="24"/>
          <w:szCs w:val="24"/>
        </w:rPr>
        <w:t>为了降低</w:t>
      </w:r>
      <w:r w:rsidRPr="00B51956">
        <w:rPr>
          <w:rFonts w:ascii="宋体" w:eastAsia="宋体" w:hAnsi="宋体"/>
          <w:sz w:val="24"/>
          <w:szCs w:val="24"/>
        </w:rPr>
        <w:t>MHET对</w:t>
      </w:r>
      <w:proofErr w:type="spellStart"/>
      <w:r w:rsidRPr="00B51956">
        <w:rPr>
          <w:rFonts w:ascii="宋体" w:eastAsia="宋体" w:hAnsi="宋体"/>
          <w:sz w:val="24"/>
          <w:szCs w:val="24"/>
        </w:rPr>
        <w:t>PETase</w:t>
      </w:r>
      <w:proofErr w:type="spellEnd"/>
      <w:r w:rsidRPr="00B51956">
        <w:rPr>
          <w:rFonts w:ascii="宋体" w:eastAsia="宋体" w:hAnsi="宋体"/>
          <w:sz w:val="24"/>
          <w:szCs w:val="24"/>
        </w:rPr>
        <w:t>的抑制作用，消除MHET在反应介质中的积累，以更快的速度降解PET薄膜，</w:t>
      </w:r>
      <w:r w:rsidR="006E4071">
        <w:rPr>
          <w:rFonts w:ascii="宋体" w:eastAsia="宋体" w:hAnsi="宋体" w:hint="eastAsia"/>
          <w:sz w:val="24"/>
          <w:szCs w:val="24"/>
        </w:rPr>
        <w:t>该团队</w:t>
      </w:r>
      <w:r w:rsidRPr="00B51956">
        <w:rPr>
          <w:rFonts w:ascii="宋体" w:eastAsia="宋体" w:hAnsi="宋体"/>
          <w:sz w:val="24"/>
          <w:szCs w:val="24"/>
        </w:rPr>
        <w:t>设计了一种精细的多结构域蛋白质系统，其中</w:t>
      </w:r>
      <w:proofErr w:type="spellStart"/>
      <w:r w:rsidRPr="00B51956">
        <w:rPr>
          <w:rFonts w:ascii="宋体" w:eastAsia="宋体" w:hAnsi="宋体"/>
          <w:sz w:val="24"/>
          <w:szCs w:val="24"/>
        </w:rPr>
        <w:t>PETase</w:t>
      </w:r>
      <w:proofErr w:type="spellEnd"/>
      <w:r w:rsidRPr="00B51956">
        <w:rPr>
          <w:rFonts w:ascii="宋体" w:eastAsia="宋体" w:hAnsi="宋体"/>
          <w:sz w:val="24"/>
          <w:szCs w:val="24"/>
        </w:rPr>
        <w:t>和</w:t>
      </w:r>
      <w:proofErr w:type="spellStart"/>
      <w:r w:rsidRPr="00B51956">
        <w:rPr>
          <w:rFonts w:ascii="宋体" w:eastAsia="宋体" w:hAnsi="宋体"/>
          <w:sz w:val="24"/>
          <w:szCs w:val="24"/>
        </w:rPr>
        <w:t>MHETase</w:t>
      </w:r>
      <w:proofErr w:type="spellEnd"/>
      <w:r w:rsidRPr="00B51956">
        <w:rPr>
          <w:rFonts w:ascii="宋体" w:eastAsia="宋体" w:hAnsi="宋体"/>
          <w:sz w:val="24"/>
          <w:szCs w:val="24"/>
        </w:rPr>
        <w:t>在彼此位置附近构建，具有高度的协同关系，以提高整个PET塑料</w:t>
      </w:r>
      <w:r w:rsidR="00111ED7">
        <w:rPr>
          <w:rFonts w:ascii="宋体" w:eastAsia="宋体" w:hAnsi="宋体" w:hint="eastAsia"/>
          <w:sz w:val="24"/>
          <w:szCs w:val="24"/>
        </w:rPr>
        <w:t>降解速率，同时，该</w:t>
      </w:r>
      <w:r w:rsidR="00475A1F">
        <w:rPr>
          <w:rFonts w:ascii="宋体" w:eastAsia="宋体" w:hAnsi="宋体" w:hint="eastAsia"/>
          <w:sz w:val="24"/>
          <w:szCs w:val="24"/>
        </w:rPr>
        <w:t>团队还</w:t>
      </w:r>
      <w:r w:rsidR="00111ED7">
        <w:rPr>
          <w:rFonts w:ascii="宋体" w:eastAsia="宋体" w:hAnsi="宋体" w:hint="eastAsia"/>
          <w:sz w:val="24"/>
          <w:szCs w:val="24"/>
        </w:rPr>
        <w:t>引入</w:t>
      </w:r>
      <w:r w:rsidR="00475A1F">
        <w:rPr>
          <w:rFonts w:ascii="宋体" w:eastAsia="宋体" w:hAnsi="宋体" w:hint="eastAsia"/>
          <w:sz w:val="24"/>
          <w:szCs w:val="24"/>
        </w:rPr>
        <w:t>了一种疏水蛋白（</w:t>
      </w:r>
      <w:r w:rsidR="00475A1F" w:rsidRPr="00475A1F">
        <w:rPr>
          <w:rFonts w:ascii="宋体" w:eastAsia="宋体" w:hAnsi="宋体"/>
          <w:sz w:val="24"/>
          <w:szCs w:val="24"/>
        </w:rPr>
        <w:t>hydrophobin4</w:t>
      </w:r>
      <w:r w:rsidR="00475A1F">
        <w:rPr>
          <w:rFonts w:ascii="宋体" w:eastAsia="宋体" w:hAnsi="宋体" w:hint="eastAsia"/>
          <w:sz w:val="24"/>
          <w:szCs w:val="24"/>
        </w:rPr>
        <w:t>）</w:t>
      </w:r>
      <w:r w:rsidR="00A442E9">
        <w:rPr>
          <w:rFonts w:ascii="宋体" w:eastAsia="宋体" w:hAnsi="宋体" w:hint="eastAsia"/>
          <w:sz w:val="24"/>
          <w:szCs w:val="24"/>
        </w:rPr>
        <w:t>，</w:t>
      </w:r>
      <w:r w:rsidR="00053228">
        <w:rPr>
          <w:rFonts w:ascii="宋体" w:eastAsia="宋体" w:hAnsi="宋体" w:hint="eastAsia"/>
          <w:sz w:val="24"/>
          <w:szCs w:val="24"/>
        </w:rPr>
        <w:t>可能</w:t>
      </w:r>
      <w:r w:rsidR="00A442E9">
        <w:rPr>
          <w:rFonts w:ascii="宋体" w:eastAsia="宋体" w:hAnsi="宋体" w:hint="eastAsia"/>
          <w:sz w:val="24"/>
          <w:szCs w:val="24"/>
        </w:rPr>
        <w:t>有利于该复合体在塑料表面的粘附</w:t>
      </w:r>
      <w:r w:rsidR="00053228">
        <w:rPr>
          <w:rFonts w:ascii="宋体" w:eastAsia="宋体" w:hAnsi="宋体" w:hint="eastAsia"/>
          <w:sz w:val="24"/>
          <w:szCs w:val="24"/>
        </w:rPr>
        <w:t>和聚合物理化性质的改变</w:t>
      </w:r>
      <w:r w:rsidRPr="00B51956">
        <w:rPr>
          <w:rFonts w:ascii="宋体" w:eastAsia="宋体" w:hAnsi="宋体"/>
          <w:sz w:val="24"/>
          <w:szCs w:val="24"/>
        </w:rPr>
        <w:t>。</w:t>
      </w:r>
    </w:p>
    <w:p w14:paraId="7CB9F746" w14:textId="78B31D88" w:rsidR="00053228" w:rsidRDefault="00332ACA" w:rsidP="00332ACA">
      <w:pPr>
        <w:spacing w:line="360" w:lineRule="auto"/>
        <w:ind w:firstLine="480"/>
        <w:rPr>
          <w:rFonts w:ascii="宋体" w:eastAsia="宋体" w:hAnsi="宋体"/>
          <w:sz w:val="24"/>
          <w:szCs w:val="24"/>
        </w:rPr>
      </w:pPr>
      <w:r>
        <w:rPr>
          <w:rFonts w:ascii="宋体" w:eastAsia="宋体" w:hAnsi="宋体" w:hint="eastAsia"/>
          <w:sz w:val="24"/>
          <w:szCs w:val="24"/>
        </w:rPr>
        <w:t>构建复合物的过程中，</w:t>
      </w:r>
      <w:r>
        <w:rPr>
          <w:rFonts w:ascii="宋体" w:eastAsia="宋体" w:hAnsi="宋体"/>
          <w:sz w:val="24"/>
          <w:szCs w:val="24"/>
        </w:rPr>
        <w:t>RIDD</w:t>
      </w:r>
      <w:r>
        <w:rPr>
          <w:rFonts w:ascii="宋体" w:eastAsia="宋体" w:hAnsi="宋体" w:hint="eastAsia"/>
          <w:sz w:val="24"/>
          <w:szCs w:val="24"/>
        </w:rPr>
        <w:t>和R</w:t>
      </w:r>
      <w:r>
        <w:rPr>
          <w:rFonts w:ascii="宋体" w:eastAsia="宋体" w:hAnsi="宋体"/>
          <w:sz w:val="24"/>
          <w:szCs w:val="24"/>
        </w:rPr>
        <w:t>IAD</w:t>
      </w:r>
      <w:r>
        <w:rPr>
          <w:rFonts w:ascii="宋体" w:eastAsia="宋体" w:hAnsi="宋体" w:hint="eastAsia"/>
          <w:sz w:val="24"/>
          <w:szCs w:val="24"/>
        </w:rPr>
        <w:t>分</w:t>
      </w:r>
      <w:r w:rsidR="00053228">
        <w:rPr>
          <w:rFonts w:ascii="宋体" w:eastAsia="宋体" w:hAnsi="宋体" w:hint="eastAsia"/>
          <w:sz w:val="24"/>
          <w:szCs w:val="24"/>
        </w:rPr>
        <w:t>别来源于P</w:t>
      </w:r>
      <w:r w:rsidR="00053228">
        <w:rPr>
          <w:rFonts w:ascii="宋体" w:eastAsia="宋体" w:hAnsi="宋体"/>
          <w:sz w:val="24"/>
          <w:szCs w:val="24"/>
        </w:rPr>
        <w:t>KA</w:t>
      </w:r>
      <w:r w:rsidR="00053228">
        <w:rPr>
          <w:rFonts w:ascii="宋体" w:eastAsia="宋体" w:hAnsi="宋体" w:hint="eastAsia"/>
          <w:sz w:val="24"/>
          <w:szCs w:val="24"/>
        </w:rPr>
        <w:t>和</w:t>
      </w:r>
      <w:r w:rsidR="00053228">
        <w:rPr>
          <w:rFonts w:ascii="宋体" w:eastAsia="宋体" w:hAnsi="宋体"/>
          <w:sz w:val="24"/>
          <w:szCs w:val="24"/>
        </w:rPr>
        <w:t>AKAP</w:t>
      </w:r>
      <w:r w:rsidR="00053228">
        <w:rPr>
          <w:rFonts w:ascii="宋体" w:eastAsia="宋体" w:hAnsi="宋体" w:hint="eastAsia"/>
          <w:sz w:val="24"/>
          <w:szCs w:val="24"/>
        </w:rPr>
        <w:t>，这两段短</w:t>
      </w:r>
      <w:proofErr w:type="gramStart"/>
      <w:r w:rsidR="00053228">
        <w:rPr>
          <w:rFonts w:ascii="宋体" w:eastAsia="宋体" w:hAnsi="宋体" w:hint="eastAsia"/>
          <w:sz w:val="24"/>
          <w:szCs w:val="24"/>
        </w:rPr>
        <w:t>肽可以</w:t>
      </w:r>
      <w:proofErr w:type="gramEnd"/>
      <w:r w:rsidR="00053228">
        <w:rPr>
          <w:rFonts w:ascii="宋体" w:eastAsia="宋体" w:hAnsi="宋体" w:hint="eastAsia"/>
          <w:sz w:val="24"/>
          <w:szCs w:val="24"/>
        </w:rPr>
        <w:t>实现紧密的结合并且由于肽段较短，可以尽量避免对原有酶活性和结构的影响。（图2）</w:t>
      </w:r>
    </w:p>
    <w:p w14:paraId="554FF5D7" w14:textId="2EB1F969" w:rsidR="00332ACA" w:rsidRPr="00332ACA" w:rsidRDefault="00053228" w:rsidP="00332ACA">
      <w:pPr>
        <w:spacing w:line="360" w:lineRule="auto"/>
        <w:ind w:firstLine="480"/>
        <w:rPr>
          <w:rFonts w:ascii="宋体" w:eastAsia="宋体" w:hAnsi="宋体"/>
          <w:sz w:val="24"/>
          <w:szCs w:val="24"/>
        </w:rPr>
      </w:pPr>
      <w:r>
        <w:rPr>
          <w:rFonts w:ascii="宋体" w:eastAsia="宋体" w:hAnsi="宋体" w:hint="eastAsia"/>
          <w:noProof/>
          <w:sz w:val="24"/>
          <w:szCs w:val="24"/>
        </w:rPr>
        <w:drawing>
          <wp:inline distT="0" distB="0" distL="0" distR="0" wp14:anchorId="3839E32B" wp14:editId="475F50F7">
            <wp:extent cx="5274310" cy="1597660"/>
            <wp:effectExtent l="0" t="0" r="2540" b="2540"/>
            <wp:docPr id="124459713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597137" name="图片 1244597137"/>
                    <pic:cNvPicPr/>
                  </pic:nvPicPr>
                  <pic:blipFill>
                    <a:blip r:embed="rId7">
                      <a:extLst>
                        <a:ext uri="{28A0092B-C50C-407E-A947-70E740481C1C}">
                          <a14:useLocalDpi xmlns:a14="http://schemas.microsoft.com/office/drawing/2010/main" val="0"/>
                        </a:ext>
                      </a:extLst>
                    </a:blip>
                    <a:stretch>
                      <a:fillRect/>
                    </a:stretch>
                  </pic:blipFill>
                  <pic:spPr>
                    <a:xfrm>
                      <a:off x="0" y="0"/>
                      <a:ext cx="5274310" cy="1597660"/>
                    </a:xfrm>
                    <a:prstGeom prst="rect">
                      <a:avLst/>
                    </a:prstGeom>
                  </pic:spPr>
                </pic:pic>
              </a:graphicData>
            </a:graphic>
          </wp:inline>
        </w:drawing>
      </w:r>
    </w:p>
    <w:p w14:paraId="53B829C0" w14:textId="0BFCB490" w:rsidR="0043063D" w:rsidRDefault="00053228" w:rsidP="005374BE">
      <w:pPr>
        <w:spacing w:line="360" w:lineRule="auto"/>
        <w:ind w:firstLineChars="200" w:firstLine="480"/>
        <w:rPr>
          <w:rFonts w:ascii="宋体" w:eastAsia="宋体" w:hAnsi="宋体"/>
          <w:sz w:val="24"/>
          <w:szCs w:val="24"/>
        </w:rPr>
      </w:pPr>
      <w:r>
        <w:rPr>
          <w:rFonts w:ascii="宋体" w:eastAsia="宋体" w:hAnsi="宋体" w:hint="eastAsia"/>
          <w:sz w:val="24"/>
          <w:szCs w:val="24"/>
        </w:rPr>
        <w:lastRenderedPageBreak/>
        <w:t>该团队最终构建的蛋白质结构如图所示，</w:t>
      </w:r>
      <w:r w:rsidR="00456647" w:rsidRPr="000E06DF">
        <w:rPr>
          <w:rFonts w:ascii="宋体" w:eastAsia="宋体" w:hAnsi="宋体"/>
          <w:sz w:val="24"/>
          <w:szCs w:val="24"/>
        </w:rPr>
        <w:t>（图</w:t>
      </w:r>
      <w:r>
        <w:rPr>
          <w:rFonts w:ascii="宋体" w:eastAsia="宋体" w:hAnsi="宋体"/>
          <w:sz w:val="24"/>
          <w:szCs w:val="24"/>
        </w:rPr>
        <w:t>3</w:t>
      </w:r>
      <w:r w:rsidR="00456647" w:rsidRPr="000E06DF">
        <w:rPr>
          <w:rFonts w:ascii="宋体" w:eastAsia="宋体" w:hAnsi="宋体"/>
          <w:sz w:val="24"/>
          <w:szCs w:val="24"/>
        </w:rPr>
        <w:t>）</w:t>
      </w:r>
      <w:r w:rsidR="000E06DF" w:rsidRPr="000E06DF">
        <w:rPr>
          <w:rFonts w:ascii="宋体" w:eastAsia="宋体" w:hAnsi="宋体"/>
          <w:sz w:val="24"/>
          <w:szCs w:val="24"/>
        </w:rPr>
        <w:t>，并</w:t>
      </w:r>
      <w:r w:rsidR="00FA60AC">
        <w:rPr>
          <w:rFonts w:ascii="宋体" w:eastAsia="宋体" w:hAnsi="宋体" w:hint="eastAsia"/>
          <w:sz w:val="24"/>
          <w:szCs w:val="24"/>
        </w:rPr>
        <w:t>尝试</w:t>
      </w:r>
      <w:r w:rsidR="000E06DF" w:rsidRPr="000E06DF">
        <w:rPr>
          <w:rFonts w:ascii="宋体" w:eastAsia="宋体" w:hAnsi="宋体"/>
          <w:sz w:val="24"/>
          <w:szCs w:val="24"/>
        </w:rPr>
        <w:t>利用该复合物有效降解PET塑料。</w:t>
      </w:r>
    </w:p>
    <w:p w14:paraId="5D807C6B" w14:textId="2C14CC53" w:rsidR="00F24169" w:rsidRDefault="00111ED7" w:rsidP="001E7CAE">
      <w:pPr>
        <w:spacing w:line="360" w:lineRule="auto"/>
        <w:rPr>
          <w:rFonts w:ascii="宋体" w:eastAsia="宋体" w:hAnsi="宋体"/>
          <w:sz w:val="24"/>
          <w:szCs w:val="24"/>
        </w:rPr>
      </w:pPr>
      <w:r>
        <w:rPr>
          <w:rFonts w:ascii="宋体" w:eastAsia="宋体" w:hAnsi="宋体"/>
          <w:noProof/>
          <w:sz w:val="24"/>
          <w:szCs w:val="24"/>
        </w:rPr>
        <w:drawing>
          <wp:inline distT="0" distB="0" distL="0" distR="0" wp14:anchorId="34EF4686" wp14:editId="58AE6E16">
            <wp:extent cx="5274310" cy="1549400"/>
            <wp:effectExtent l="0" t="0" r="2540" b="0"/>
            <wp:docPr id="19221900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19003" name="图片 192219003"/>
                    <pic:cNvPicPr/>
                  </pic:nvPicPr>
                  <pic:blipFill>
                    <a:blip r:embed="rId8">
                      <a:extLst>
                        <a:ext uri="{28A0092B-C50C-407E-A947-70E740481C1C}">
                          <a14:useLocalDpi xmlns:a14="http://schemas.microsoft.com/office/drawing/2010/main" val="0"/>
                        </a:ext>
                      </a:extLst>
                    </a:blip>
                    <a:stretch>
                      <a:fillRect/>
                    </a:stretch>
                  </pic:blipFill>
                  <pic:spPr>
                    <a:xfrm>
                      <a:off x="0" y="0"/>
                      <a:ext cx="5274310" cy="1549400"/>
                    </a:xfrm>
                    <a:prstGeom prst="rect">
                      <a:avLst/>
                    </a:prstGeom>
                  </pic:spPr>
                </pic:pic>
              </a:graphicData>
            </a:graphic>
          </wp:inline>
        </w:drawing>
      </w:r>
    </w:p>
    <w:p w14:paraId="2648C2EE" w14:textId="69CE496B" w:rsidR="00456647" w:rsidRDefault="00456647" w:rsidP="00456647">
      <w:pPr>
        <w:spacing w:line="360" w:lineRule="auto"/>
        <w:jc w:val="center"/>
        <w:rPr>
          <w:rFonts w:ascii="宋体" w:eastAsia="宋体" w:hAnsi="宋体"/>
          <w:sz w:val="24"/>
          <w:szCs w:val="24"/>
        </w:rPr>
      </w:pPr>
      <w:r>
        <w:rPr>
          <w:rFonts w:ascii="宋体" w:eastAsia="宋体" w:hAnsi="宋体" w:hint="eastAsia"/>
          <w:sz w:val="24"/>
          <w:szCs w:val="24"/>
        </w:rPr>
        <w:t>图</w:t>
      </w:r>
      <w:r w:rsidR="00922977">
        <w:rPr>
          <w:rFonts w:ascii="宋体" w:eastAsia="宋体" w:hAnsi="宋体"/>
          <w:sz w:val="24"/>
          <w:szCs w:val="24"/>
        </w:rPr>
        <w:t>3</w:t>
      </w:r>
      <w:r>
        <w:rPr>
          <w:rFonts w:ascii="宋体" w:eastAsia="宋体" w:hAnsi="宋体"/>
          <w:sz w:val="24"/>
          <w:szCs w:val="24"/>
        </w:rPr>
        <w:t xml:space="preserve"> </w:t>
      </w:r>
      <w:r>
        <w:rPr>
          <w:rFonts w:ascii="宋体" w:eastAsia="宋体" w:hAnsi="宋体" w:hint="eastAsia"/>
          <w:sz w:val="24"/>
          <w:szCs w:val="24"/>
        </w:rPr>
        <w:t>新设计的蛋白质模式图</w:t>
      </w:r>
    </w:p>
    <w:p w14:paraId="3277C1D6" w14:textId="2E9463F8" w:rsidR="00D84C00" w:rsidRPr="006D4AF0" w:rsidRDefault="00D84C00" w:rsidP="00D84C00">
      <w:pPr>
        <w:spacing w:line="360" w:lineRule="auto"/>
        <w:jc w:val="left"/>
        <w:rPr>
          <w:rFonts w:ascii="黑体" w:eastAsia="黑体" w:hAnsi="黑体"/>
          <w:sz w:val="28"/>
          <w:szCs w:val="28"/>
        </w:rPr>
      </w:pPr>
      <w:r w:rsidRPr="006D4AF0">
        <w:rPr>
          <w:rFonts w:ascii="黑体" w:eastAsia="黑体" w:hAnsi="黑体" w:hint="eastAsia"/>
          <w:sz w:val="28"/>
          <w:szCs w:val="28"/>
        </w:rPr>
        <w:t>2实验结果</w:t>
      </w:r>
    </w:p>
    <w:p w14:paraId="01826FDE" w14:textId="720EBF37" w:rsidR="008C08C9" w:rsidRDefault="001E077B" w:rsidP="00E54F6D">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这是</w:t>
      </w:r>
      <w:r w:rsidR="00D01709">
        <w:rPr>
          <w:rFonts w:ascii="宋体" w:eastAsia="宋体" w:hAnsi="宋体" w:hint="eastAsia"/>
          <w:sz w:val="24"/>
          <w:szCs w:val="24"/>
        </w:rPr>
        <w:t>最终</w:t>
      </w:r>
      <w:r>
        <w:rPr>
          <w:rFonts w:ascii="宋体" w:eastAsia="宋体" w:hAnsi="宋体" w:hint="eastAsia"/>
          <w:sz w:val="24"/>
          <w:szCs w:val="24"/>
        </w:rPr>
        <w:t>的基因路线，</w:t>
      </w:r>
      <w:proofErr w:type="spellStart"/>
      <w:r w:rsidR="008B56EB">
        <w:rPr>
          <w:rFonts w:ascii="宋体" w:eastAsia="宋体" w:hAnsi="宋体" w:hint="eastAsia"/>
          <w:sz w:val="24"/>
          <w:szCs w:val="24"/>
        </w:rPr>
        <w:t>M</w:t>
      </w:r>
      <w:r w:rsidR="008B56EB">
        <w:rPr>
          <w:rFonts w:ascii="宋体" w:eastAsia="宋体" w:hAnsi="宋体"/>
          <w:sz w:val="24"/>
          <w:szCs w:val="24"/>
        </w:rPr>
        <w:t>HET</w:t>
      </w:r>
      <w:r w:rsidR="008B56EB">
        <w:rPr>
          <w:rFonts w:ascii="宋体" w:eastAsia="宋体" w:hAnsi="宋体" w:hint="eastAsia"/>
          <w:sz w:val="24"/>
          <w:szCs w:val="24"/>
        </w:rPr>
        <w:t>ase</w:t>
      </w:r>
      <w:proofErr w:type="spellEnd"/>
      <w:r w:rsidR="008B56EB">
        <w:rPr>
          <w:rFonts w:ascii="宋体" w:eastAsia="宋体" w:hAnsi="宋体" w:hint="eastAsia"/>
          <w:sz w:val="24"/>
          <w:szCs w:val="24"/>
        </w:rPr>
        <w:t>和疏水蛋白4</w:t>
      </w:r>
      <w:proofErr w:type="gramStart"/>
      <w:r w:rsidR="008B56EB">
        <w:rPr>
          <w:rFonts w:ascii="宋体" w:eastAsia="宋体" w:hAnsi="宋体" w:hint="eastAsia"/>
          <w:sz w:val="24"/>
          <w:szCs w:val="24"/>
        </w:rPr>
        <w:t>在碳端连接</w:t>
      </w:r>
      <w:proofErr w:type="gramEnd"/>
      <w:r w:rsidR="008B56EB">
        <w:rPr>
          <w:rFonts w:ascii="宋体" w:eastAsia="宋体" w:hAnsi="宋体" w:hint="eastAsia"/>
          <w:sz w:val="24"/>
          <w:szCs w:val="24"/>
        </w:rPr>
        <w:t>R</w:t>
      </w:r>
      <w:r w:rsidR="008B56EB">
        <w:rPr>
          <w:rFonts w:ascii="宋体" w:eastAsia="宋体" w:hAnsi="宋体"/>
          <w:sz w:val="24"/>
          <w:szCs w:val="24"/>
        </w:rPr>
        <w:t>IDD</w:t>
      </w:r>
      <w:r w:rsidR="008B56EB">
        <w:rPr>
          <w:rFonts w:ascii="宋体" w:eastAsia="宋体" w:hAnsi="宋体" w:hint="eastAsia"/>
          <w:sz w:val="24"/>
          <w:szCs w:val="24"/>
        </w:rPr>
        <w:t>和R</w:t>
      </w:r>
      <w:r w:rsidR="008B56EB">
        <w:rPr>
          <w:rFonts w:ascii="宋体" w:eastAsia="宋体" w:hAnsi="宋体"/>
          <w:sz w:val="24"/>
          <w:szCs w:val="24"/>
        </w:rPr>
        <w:t>IAD</w:t>
      </w:r>
      <w:r w:rsidR="008B56EB">
        <w:rPr>
          <w:rFonts w:ascii="宋体" w:eastAsia="宋体" w:hAnsi="宋体" w:hint="eastAsia"/>
          <w:sz w:val="24"/>
          <w:szCs w:val="24"/>
        </w:rPr>
        <w:t>，</w:t>
      </w:r>
      <w:proofErr w:type="spellStart"/>
      <w:r w:rsidR="00F11566">
        <w:rPr>
          <w:rFonts w:ascii="宋体" w:eastAsia="宋体" w:hAnsi="宋体" w:hint="eastAsia"/>
          <w:sz w:val="24"/>
          <w:szCs w:val="24"/>
        </w:rPr>
        <w:t>Is</w:t>
      </w:r>
      <w:r w:rsidR="008B56EB">
        <w:rPr>
          <w:rFonts w:ascii="宋体" w:eastAsia="宋体" w:hAnsi="宋体" w:hint="eastAsia"/>
          <w:sz w:val="24"/>
          <w:szCs w:val="24"/>
        </w:rPr>
        <w:t>P</w:t>
      </w:r>
      <w:r w:rsidR="008B56EB">
        <w:rPr>
          <w:rFonts w:ascii="宋体" w:eastAsia="宋体" w:hAnsi="宋体"/>
          <w:sz w:val="24"/>
          <w:szCs w:val="24"/>
        </w:rPr>
        <w:t>ET</w:t>
      </w:r>
      <w:r w:rsidR="008B56EB">
        <w:rPr>
          <w:rFonts w:ascii="宋体" w:eastAsia="宋体" w:hAnsi="宋体" w:hint="eastAsia"/>
          <w:sz w:val="24"/>
          <w:szCs w:val="24"/>
        </w:rPr>
        <w:t>ase</w:t>
      </w:r>
      <w:proofErr w:type="spellEnd"/>
      <w:r w:rsidR="008B56EB">
        <w:rPr>
          <w:rFonts w:ascii="宋体" w:eastAsia="宋体" w:hAnsi="宋体" w:hint="eastAsia"/>
          <w:sz w:val="24"/>
          <w:szCs w:val="24"/>
        </w:rPr>
        <w:t>则</w:t>
      </w:r>
      <w:proofErr w:type="gramStart"/>
      <w:r w:rsidR="008B56EB">
        <w:rPr>
          <w:rFonts w:ascii="宋体" w:eastAsia="宋体" w:hAnsi="宋体" w:hint="eastAsia"/>
          <w:sz w:val="24"/>
          <w:szCs w:val="24"/>
        </w:rPr>
        <w:t>在氮端连接</w:t>
      </w:r>
      <w:proofErr w:type="gramEnd"/>
      <w:r w:rsidR="00D01709">
        <w:rPr>
          <w:rFonts w:ascii="宋体" w:eastAsia="宋体" w:hAnsi="宋体" w:hint="eastAsia"/>
          <w:sz w:val="24"/>
          <w:szCs w:val="24"/>
        </w:rPr>
        <w:t>，为了便于分离纯化加入了组氨酸标签</w:t>
      </w:r>
      <w:r w:rsidR="007557C7">
        <w:rPr>
          <w:rFonts w:ascii="宋体" w:eastAsia="宋体" w:hAnsi="宋体" w:hint="eastAsia"/>
          <w:sz w:val="24"/>
          <w:szCs w:val="24"/>
        </w:rPr>
        <w:t>。为了使三种蛋白的分泌量接近1：1：1，该团队选择将三段基因整合到一个质粒上。</w:t>
      </w:r>
      <w:r w:rsidR="00D01709">
        <w:rPr>
          <w:rFonts w:ascii="宋体" w:eastAsia="宋体" w:hAnsi="宋体" w:hint="eastAsia"/>
          <w:noProof/>
          <w:sz w:val="24"/>
          <w:szCs w:val="24"/>
        </w:rPr>
        <w:drawing>
          <wp:inline distT="0" distB="0" distL="0" distR="0" wp14:anchorId="47AF3517" wp14:editId="1EDA7063">
            <wp:extent cx="5274310" cy="2186940"/>
            <wp:effectExtent l="0" t="0" r="2540" b="3810"/>
            <wp:docPr id="515778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7781" name="图片 515778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2186940"/>
                    </a:xfrm>
                    <a:prstGeom prst="rect">
                      <a:avLst/>
                    </a:prstGeom>
                  </pic:spPr>
                </pic:pic>
              </a:graphicData>
            </a:graphic>
          </wp:inline>
        </w:drawing>
      </w:r>
      <w:r w:rsidR="008C08C9">
        <w:rPr>
          <w:rFonts w:ascii="宋体" w:eastAsia="宋体" w:hAnsi="宋体" w:hint="eastAsia"/>
          <w:noProof/>
          <w:sz w:val="24"/>
          <w:szCs w:val="24"/>
        </w:rPr>
        <w:lastRenderedPageBreak/>
        <w:drawing>
          <wp:inline distT="0" distB="0" distL="0" distR="0" wp14:anchorId="1D84CA9B" wp14:editId="3076AD45">
            <wp:extent cx="5274310" cy="3047365"/>
            <wp:effectExtent l="0" t="0" r="2540" b="635"/>
            <wp:docPr id="160718086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180862" name="图片 160718086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3047365"/>
                    </a:xfrm>
                    <a:prstGeom prst="rect">
                      <a:avLst/>
                    </a:prstGeom>
                  </pic:spPr>
                </pic:pic>
              </a:graphicData>
            </a:graphic>
          </wp:inline>
        </w:drawing>
      </w:r>
    </w:p>
    <w:p w14:paraId="1BEAC58A" w14:textId="49881E3D" w:rsidR="008C08C9" w:rsidRDefault="008C08C9" w:rsidP="00E54F6D">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如图是</w:t>
      </w:r>
      <w:r w:rsidR="0016451E">
        <w:rPr>
          <w:rFonts w:ascii="宋体" w:eastAsia="宋体" w:hAnsi="宋体" w:hint="eastAsia"/>
          <w:sz w:val="24"/>
          <w:szCs w:val="24"/>
        </w:rPr>
        <w:t>菌落</w:t>
      </w:r>
      <w:r>
        <w:rPr>
          <w:rFonts w:ascii="宋体" w:eastAsia="宋体" w:hAnsi="宋体" w:hint="eastAsia"/>
          <w:sz w:val="24"/>
          <w:szCs w:val="24"/>
        </w:rPr>
        <w:t>P</w:t>
      </w:r>
      <w:r>
        <w:rPr>
          <w:rFonts w:ascii="宋体" w:eastAsia="宋体" w:hAnsi="宋体"/>
          <w:sz w:val="24"/>
          <w:szCs w:val="24"/>
        </w:rPr>
        <w:t>CR</w:t>
      </w:r>
      <w:r>
        <w:rPr>
          <w:rFonts w:ascii="宋体" w:eastAsia="宋体" w:hAnsi="宋体" w:hint="eastAsia"/>
          <w:sz w:val="24"/>
          <w:szCs w:val="24"/>
        </w:rPr>
        <w:t>的结果，通道3，</w:t>
      </w:r>
      <w:r>
        <w:rPr>
          <w:rFonts w:ascii="宋体" w:eastAsia="宋体" w:hAnsi="宋体"/>
          <w:sz w:val="24"/>
          <w:szCs w:val="24"/>
        </w:rPr>
        <w:t>4</w:t>
      </w:r>
      <w:r>
        <w:rPr>
          <w:rFonts w:ascii="宋体" w:eastAsia="宋体" w:hAnsi="宋体" w:hint="eastAsia"/>
          <w:sz w:val="24"/>
          <w:szCs w:val="24"/>
        </w:rPr>
        <w:t>为阳性。代表该细菌中包含了上图所示的质粒</w:t>
      </w:r>
      <w:r w:rsidR="004C0DA5">
        <w:rPr>
          <w:rFonts w:ascii="宋体" w:eastAsia="宋体" w:hAnsi="宋体" w:hint="eastAsia"/>
          <w:sz w:val="24"/>
          <w:szCs w:val="24"/>
        </w:rPr>
        <w:t>。</w:t>
      </w:r>
      <w:r w:rsidR="004C0DA5">
        <w:rPr>
          <w:rFonts w:ascii="宋体" w:eastAsia="宋体" w:hAnsi="宋体"/>
          <w:noProof/>
          <w:sz w:val="24"/>
          <w:szCs w:val="24"/>
        </w:rPr>
        <w:drawing>
          <wp:inline distT="0" distB="0" distL="0" distR="0" wp14:anchorId="370C9283" wp14:editId="726937A1">
            <wp:extent cx="5274310" cy="2720340"/>
            <wp:effectExtent l="0" t="0" r="2540" b="3810"/>
            <wp:docPr id="98392899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928992" name="图片 983928992"/>
                    <pic:cNvPicPr/>
                  </pic:nvPicPr>
                  <pic:blipFill>
                    <a:blip r:embed="rId11">
                      <a:extLst>
                        <a:ext uri="{28A0092B-C50C-407E-A947-70E740481C1C}">
                          <a14:useLocalDpi xmlns:a14="http://schemas.microsoft.com/office/drawing/2010/main" val="0"/>
                        </a:ext>
                      </a:extLst>
                    </a:blip>
                    <a:stretch>
                      <a:fillRect/>
                    </a:stretch>
                  </pic:blipFill>
                  <pic:spPr>
                    <a:xfrm>
                      <a:off x="0" y="0"/>
                      <a:ext cx="5274310" cy="2720340"/>
                    </a:xfrm>
                    <a:prstGeom prst="rect">
                      <a:avLst/>
                    </a:prstGeom>
                  </pic:spPr>
                </pic:pic>
              </a:graphicData>
            </a:graphic>
          </wp:inline>
        </w:drawing>
      </w:r>
    </w:p>
    <w:p w14:paraId="085A219D" w14:textId="599C14A6" w:rsidR="00332EC9" w:rsidRDefault="00DF4C36" w:rsidP="00D0401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经过电泳，结果如图所示（R</w:t>
      </w:r>
      <w:r>
        <w:rPr>
          <w:rFonts w:ascii="宋体" w:eastAsia="宋体" w:hAnsi="宋体"/>
          <w:sz w:val="24"/>
          <w:szCs w:val="24"/>
        </w:rPr>
        <w:t>IDD-</w:t>
      </w:r>
      <w:proofErr w:type="spellStart"/>
      <w:r>
        <w:rPr>
          <w:rFonts w:ascii="宋体" w:eastAsia="宋体" w:hAnsi="宋体" w:hint="eastAsia"/>
          <w:sz w:val="24"/>
          <w:szCs w:val="24"/>
        </w:rPr>
        <w:t>P</w:t>
      </w:r>
      <w:r>
        <w:rPr>
          <w:rFonts w:ascii="宋体" w:eastAsia="宋体" w:hAnsi="宋体"/>
          <w:sz w:val="24"/>
          <w:szCs w:val="24"/>
        </w:rPr>
        <w:t>ETase</w:t>
      </w:r>
      <w:proofErr w:type="spellEnd"/>
      <w:r>
        <w:rPr>
          <w:rFonts w:ascii="宋体" w:eastAsia="宋体" w:hAnsi="宋体"/>
          <w:sz w:val="24"/>
          <w:szCs w:val="24"/>
        </w:rPr>
        <w:t xml:space="preserve"> 32kD</w:t>
      </w:r>
      <w:r w:rsidR="000C7457">
        <w:rPr>
          <w:rFonts w:ascii="宋体" w:eastAsia="宋体" w:hAnsi="宋体"/>
          <w:sz w:val="24"/>
          <w:szCs w:val="24"/>
        </w:rPr>
        <w:t>a</w:t>
      </w:r>
      <w:r>
        <w:rPr>
          <w:rFonts w:ascii="宋体" w:eastAsia="宋体" w:hAnsi="宋体"/>
          <w:sz w:val="24"/>
          <w:szCs w:val="24"/>
        </w:rPr>
        <w:t xml:space="preserve"> RIDD-</w:t>
      </w:r>
      <w:proofErr w:type="spellStart"/>
      <w:r>
        <w:rPr>
          <w:rFonts w:ascii="宋体" w:eastAsia="宋体" w:hAnsi="宋体"/>
          <w:sz w:val="24"/>
          <w:szCs w:val="24"/>
        </w:rPr>
        <w:t>MHETase</w:t>
      </w:r>
      <w:proofErr w:type="spellEnd"/>
      <w:r>
        <w:rPr>
          <w:rFonts w:ascii="宋体" w:eastAsia="宋体" w:hAnsi="宋体"/>
          <w:sz w:val="24"/>
          <w:szCs w:val="24"/>
        </w:rPr>
        <w:t xml:space="preserve"> 68kD</w:t>
      </w:r>
      <w:r w:rsidR="000C7457">
        <w:rPr>
          <w:rFonts w:ascii="宋体" w:eastAsia="宋体" w:hAnsi="宋体"/>
          <w:sz w:val="24"/>
          <w:szCs w:val="24"/>
        </w:rPr>
        <w:t>a</w:t>
      </w:r>
      <w:r>
        <w:rPr>
          <w:rFonts w:ascii="宋体" w:eastAsia="宋体" w:hAnsi="宋体"/>
          <w:sz w:val="24"/>
          <w:szCs w:val="24"/>
        </w:rPr>
        <w:t xml:space="preserve"> </w:t>
      </w:r>
      <w:r>
        <w:rPr>
          <w:rFonts w:ascii="宋体" w:eastAsia="宋体" w:hAnsi="宋体" w:hint="eastAsia"/>
          <w:sz w:val="24"/>
          <w:szCs w:val="24"/>
        </w:rPr>
        <w:t>疏水蛋白</w:t>
      </w:r>
      <w:r>
        <w:rPr>
          <w:rFonts w:ascii="宋体" w:eastAsia="宋体" w:hAnsi="宋体"/>
          <w:sz w:val="24"/>
          <w:szCs w:val="24"/>
        </w:rPr>
        <w:t>4</w:t>
      </w:r>
      <w:r>
        <w:rPr>
          <w:rFonts w:ascii="宋体" w:eastAsia="宋体" w:hAnsi="宋体" w:hint="eastAsia"/>
          <w:sz w:val="24"/>
          <w:szCs w:val="24"/>
        </w:rPr>
        <w:t>仅有1</w:t>
      </w:r>
      <w:r>
        <w:rPr>
          <w:rFonts w:ascii="宋体" w:eastAsia="宋体" w:hAnsi="宋体"/>
          <w:sz w:val="24"/>
          <w:szCs w:val="24"/>
        </w:rPr>
        <w:t>1kD</w:t>
      </w:r>
      <w:r w:rsidR="000C7457">
        <w:rPr>
          <w:rFonts w:ascii="宋体" w:eastAsia="宋体" w:hAnsi="宋体"/>
          <w:sz w:val="24"/>
          <w:szCs w:val="24"/>
        </w:rPr>
        <w:t>a</w:t>
      </w:r>
      <w:r>
        <w:rPr>
          <w:rFonts w:ascii="宋体" w:eastAsia="宋体" w:hAnsi="宋体"/>
          <w:sz w:val="24"/>
          <w:szCs w:val="24"/>
        </w:rPr>
        <w:t xml:space="preserve"> t</w:t>
      </w:r>
      <w:r>
        <w:rPr>
          <w:rFonts w:ascii="宋体" w:eastAsia="宋体" w:hAnsi="宋体" w:hint="eastAsia"/>
          <w:sz w:val="24"/>
          <w:szCs w:val="24"/>
        </w:rPr>
        <w:t>图中无法显示）</w:t>
      </w:r>
      <w:r w:rsidR="0062659E">
        <w:rPr>
          <w:rFonts w:ascii="宋体" w:eastAsia="宋体" w:hAnsi="宋体" w:hint="eastAsia"/>
          <w:sz w:val="24"/>
          <w:szCs w:val="24"/>
        </w:rPr>
        <w:t>其中通道</w:t>
      </w:r>
      <w:r w:rsidR="0062659E">
        <w:rPr>
          <w:rFonts w:ascii="宋体" w:eastAsia="宋体" w:hAnsi="宋体"/>
          <w:sz w:val="24"/>
          <w:szCs w:val="24"/>
        </w:rPr>
        <w:t>1</w:t>
      </w:r>
      <w:r w:rsidR="0062659E">
        <w:rPr>
          <w:rFonts w:ascii="宋体" w:eastAsia="宋体" w:hAnsi="宋体" w:hint="eastAsia"/>
          <w:sz w:val="24"/>
          <w:szCs w:val="24"/>
        </w:rPr>
        <w:t>为该细菌培养基，通道2为沉淀重悬。结果表明沉淀中含有过量的R</w:t>
      </w:r>
      <w:r w:rsidR="0062659E">
        <w:rPr>
          <w:rFonts w:ascii="宋体" w:eastAsia="宋体" w:hAnsi="宋体"/>
          <w:sz w:val="24"/>
          <w:szCs w:val="24"/>
        </w:rPr>
        <w:t>IDD-</w:t>
      </w:r>
      <w:proofErr w:type="spellStart"/>
      <w:r w:rsidR="0062659E">
        <w:rPr>
          <w:rFonts w:ascii="宋体" w:eastAsia="宋体" w:hAnsi="宋体" w:hint="eastAsia"/>
          <w:sz w:val="24"/>
          <w:szCs w:val="24"/>
        </w:rPr>
        <w:t>P</w:t>
      </w:r>
      <w:r w:rsidR="0062659E">
        <w:rPr>
          <w:rFonts w:ascii="宋体" w:eastAsia="宋体" w:hAnsi="宋体"/>
          <w:sz w:val="24"/>
          <w:szCs w:val="24"/>
        </w:rPr>
        <w:t>ETase</w:t>
      </w:r>
      <w:proofErr w:type="spellEnd"/>
      <w:r w:rsidR="0062659E">
        <w:rPr>
          <w:rFonts w:ascii="宋体" w:eastAsia="宋体" w:hAnsi="宋体" w:hint="eastAsia"/>
          <w:sz w:val="24"/>
          <w:szCs w:val="24"/>
        </w:rPr>
        <w:t>和R</w:t>
      </w:r>
      <w:r w:rsidR="0062659E">
        <w:rPr>
          <w:rFonts w:ascii="宋体" w:eastAsia="宋体" w:hAnsi="宋体"/>
          <w:sz w:val="24"/>
          <w:szCs w:val="24"/>
        </w:rPr>
        <w:t>IDD-</w:t>
      </w:r>
      <w:proofErr w:type="spellStart"/>
      <w:r w:rsidR="0062659E">
        <w:rPr>
          <w:rFonts w:ascii="宋体" w:eastAsia="宋体" w:hAnsi="宋体" w:hint="eastAsia"/>
          <w:sz w:val="24"/>
          <w:szCs w:val="24"/>
        </w:rPr>
        <w:t>M</w:t>
      </w:r>
      <w:r w:rsidR="0062659E">
        <w:rPr>
          <w:rFonts w:ascii="宋体" w:eastAsia="宋体" w:hAnsi="宋体"/>
          <w:sz w:val="24"/>
          <w:szCs w:val="24"/>
        </w:rPr>
        <w:t>HET</w:t>
      </w:r>
      <w:r w:rsidR="0062659E">
        <w:rPr>
          <w:rFonts w:ascii="宋体" w:eastAsia="宋体" w:hAnsi="宋体" w:hint="eastAsia"/>
          <w:sz w:val="24"/>
          <w:szCs w:val="24"/>
        </w:rPr>
        <w:t>ase</w:t>
      </w:r>
      <w:proofErr w:type="spellEnd"/>
      <w:r w:rsidR="0062659E">
        <w:rPr>
          <w:rFonts w:ascii="宋体" w:eastAsia="宋体" w:hAnsi="宋体" w:hint="eastAsia"/>
          <w:sz w:val="24"/>
          <w:szCs w:val="24"/>
        </w:rPr>
        <w:t>。</w:t>
      </w:r>
      <w:r w:rsidR="004D7F80">
        <w:rPr>
          <w:rFonts w:ascii="宋体" w:eastAsia="宋体" w:hAnsi="宋体" w:hint="eastAsia"/>
          <w:sz w:val="24"/>
          <w:szCs w:val="24"/>
        </w:rPr>
        <w:t>这是由于</w:t>
      </w:r>
      <w:proofErr w:type="spellStart"/>
      <w:r w:rsidR="004D7F80">
        <w:rPr>
          <w:rFonts w:ascii="宋体" w:eastAsia="宋体" w:hAnsi="宋体" w:hint="eastAsia"/>
          <w:sz w:val="24"/>
          <w:szCs w:val="24"/>
        </w:rPr>
        <w:t>p</w:t>
      </w:r>
      <w:r w:rsidR="004D7F80">
        <w:rPr>
          <w:rFonts w:ascii="宋体" w:eastAsia="宋体" w:hAnsi="宋体"/>
          <w:sz w:val="24"/>
          <w:szCs w:val="24"/>
        </w:rPr>
        <w:t>elB</w:t>
      </w:r>
      <w:proofErr w:type="spellEnd"/>
      <w:r w:rsidR="004D7F80">
        <w:rPr>
          <w:rFonts w:ascii="宋体" w:eastAsia="宋体" w:hAnsi="宋体" w:hint="eastAsia"/>
          <w:sz w:val="24"/>
          <w:szCs w:val="24"/>
        </w:rPr>
        <w:t>信号肽对后续肽段的疏水性有要求，</w:t>
      </w:r>
      <w:r w:rsidR="001403FA">
        <w:rPr>
          <w:rFonts w:ascii="宋体" w:eastAsia="宋体" w:hAnsi="宋体" w:hint="eastAsia"/>
          <w:sz w:val="24"/>
          <w:szCs w:val="24"/>
        </w:rPr>
        <w:t>R</w:t>
      </w:r>
      <w:r w:rsidR="001403FA">
        <w:rPr>
          <w:rFonts w:ascii="宋体" w:eastAsia="宋体" w:hAnsi="宋体"/>
          <w:sz w:val="24"/>
          <w:szCs w:val="24"/>
        </w:rPr>
        <w:t>IDD</w:t>
      </w:r>
      <w:r w:rsidR="00B24222">
        <w:rPr>
          <w:rFonts w:ascii="宋体" w:eastAsia="宋体" w:hAnsi="宋体" w:hint="eastAsia"/>
          <w:sz w:val="24"/>
          <w:szCs w:val="24"/>
        </w:rPr>
        <w:t>肽段</w:t>
      </w:r>
      <w:r w:rsidR="003F0D31">
        <w:rPr>
          <w:rFonts w:ascii="宋体" w:eastAsia="宋体" w:hAnsi="宋体" w:hint="eastAsia"/>
          <w:sz w:val="24"/>
          <w:szCs w:val="24"/>
        </w:rPr>
        <w:t>和</w:t>
      </w:r>
      <w:proofErr w:type="spellStart"/>
      <w:r w:rsidR="003F0D31">
        <w:rPr>
          <w:rFonts w:ascii="宋体" w:eastAsia="宋体" w:hAnsi="宋体" w:hint="eastAsia"/>
          <w:sz w:val="24"/>
          <w:szCs w:val="24"/>
        </w:rPr>
        <w:t>M</w:t>
      </w:r>
      <w:r w:rsidR="003F0D31">
        <w:rPr>
          <w:rFonts w:ascii="宋体" w:eastAsia="宋体" w:hAnsi="宋体"/>
          <w:sz w:val="24"/>
          <w:szCs w:val="24"/>
        </w:rPr>
        <w:t>HET</w:t>
      </w:r>
      <w:r w:rsidR="003F0D31">
        <w:rPr>
          <w:rFonts w:ascii="宋体" w:eastAsia="宋体" w:hAnsi="宋体" w:hint="eastAsia"/>
          <w:sz w:val="24"/>
          <w:szCs w:val="24"/>
        </w:rPr>
        <w:t>ase</w:t>
      </w:r>
      <w:proofErr w:type="spellEnd"/>
      <w:r w:rsidR="003F0D31">
        <w:rPr>
          <w:rFonts w:ascii="宋体" w:eastAsia="宋体" w:hAnsi="宋体" w:hint="eastAsia"/>
          <w:sz w:val="24"/>
          <w:szCs w:val="24"/>
        </w:rPr>
        <w:t>肽段</w:t>
      </w:r>
      <w:r w:rsidR="004D7F80">
        <w:rPr>
          <w:rFonts w:ascii="宋体" w:eastAsia="宋体" w:hAnsi="宋体" w:hint="eastAsia"/>
          <w:sz w:val="24"/>
          <w:szCs w:val="24"/>
        </w:rPr>
        <w:t>疏水性不一致导致</w:t>
      </w:r>
      <w:r w:rsidR="00FB6A2B">
        <w:rPr>
          <w:rFonts w:ascii="宋体" w:eastAsia="宋体" w:hAnsi="宋体" w:hint="eastAsia"/>
          <w:sz w:val="24"/>
          <w:szCs w:val="24"/>
        </w:rPr>
        <w:t>靶蛋白的分泌过程受阻。</w:t>
      </w:r>
    </w:p>
    <w:p w14:paraId="7FA3FBC7" w14:textId="616D9C5E" w:rsidR="00C94466" w:rsidRDefault="00C94466" w:rsidP="008E2E4D">
      <w:pPr>
        <w:spacing w:line="360" w:lineRule="auto"/>
        <w:ind w:firstLineChars="900" w:firstLine="2160"/>
        <w:jc w:val="left"/>
        <w:rPr>
          <w:rFonts w:ascii="宋体" w:eastAsia="宋体" w:hAnsi="宋体"/>
          <w:sz w:val="24"/>
          <w:szCs w:val="24"/>
        </w:rPr>
      </w:pPr>
      <w:r>
        <w:rPr>
          <w:rFonts w:ascii="宋体" w:eastAsia="宋体" w:hAnsi="宋体" w:hint="eastAsia"/>
          <w:noProof/>
          <w:sz w:val="24"/>
          <w:szCs w:val="24"/>
        </w:rPr>
        <w:lastRenderedPageBreak/>
        <w:drawing>
          <wp:inline distT="0" distB="0" distL="0" distR="0" wp14:anchorId="4514B34A" wp14:editId="767475A2">
            <wp:extent cx="2796540" cy="2062559"/>
            <wp:effectExtent l="0" t="0" r="3810" b="0"/>
            <wp:docPr id="65123059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230594" name="图片 65123059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06617" cy="2069991"/>
                    </a:xfrm>
                    <a:prstGeom prst="rect">
                      <a:avLst/>
                    </a:prstGeom>
                  </pic:spPr>
                </pic:pic>
              </a:graphicData>
            </a:graphic>
          </wp:inline>
        </w:drawing>
      </w:r>
    </w:p>
    <w:p w14:paraId="563A43FD" w14:textId="00F8E781" w:rsidR="00C94466" w:rsidRDefault="00C94466" w:rsidP="00D0401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蛋白质免疫印迹实验表明，尽管分泌过程受阻，仍然有少部分</w:t>
      </w:r>
      <w:r w:rsidR="00BB3C41">
        <w:rPr>
          <w:rFonts w:ascii="宋体" w:eastAsia="宋体" w:hAnsi="宋体" w:hint="eastAsia"/>
          <w:sz w:val="24"/>
          <w:szCs w:val="24"/>
        </w:rPr>
        <w:t>R</w:t>
      </w:r>
      <w:r w:rsidR="00BB3C41">
        <w:rPr>
          <w:rFonts w:ascii="宋体" w:eastAsia="宋体" w:hAnsi="宋体"/>
          <w:sz w:val="24"/>
          <w:szCs w:val="24"/>
        </w:rPr>
        <w:t>IDD-</w:t>
      </w:r>
      <w:proofErr w:type="spellStart"/>
      <w:r>
        <w:rPr>
          <w:rFonts w:ascii="宋体" w:eastAsia="宋体" w:hAnsi="宋体" w:hint="eastAsia"/>
          <w:sz w:val="24"/>
          <w:szCs w:val="24"/>
        </w:rPr>
        <w:t>P</w:t>
      </w:r>
      <w:r>
        <w:rPr>
          <w:rFonts w:ascii="宋体" w:eastAsia="宋体" w:hAnsi="宋体"/>
          <w:sz w:val="24"/>
          <w:szCs w:val="24"/>
        </w:rPr>
        <w:t>ETase</w:t>
      </w:r>
      <w:proofErr w:type="spellEnd"/>
      <w:r>
        <w:rPr>
          <w:rFonts w:ascii="宋体" w:eastAsia="宋体" w:hAnsi="宋体" w:hint="eastAsia"/>
          <w:sz w:val="24"/>
          <w:szCs w:val="24"/>
        </w:rPr>
        <w:t>被分泌到</w:t>
      </w:r>
      <w:r w:rsidR="008E2E4D">
        <w:rPr>
          <w:rFonts w:ascii="宋体" w:eastAsia="宋体" w:hAnsi="宋体" w:hint="eastAsia"/>
          <w:sz w:val="24"/>
          <w:szCs w:val="24"/>
        </w:rPr>
        <w:t>培养基中</w:t>
      </w:r>
      <w:r>
        <w:rPr>
          <w:rFonts w:ascii="宋体" w:eastAsia="宋体" w:hAnsi="宋体" w:hint="eastAsia"/>
          <w:sz w:val="24"/>
          <w:szCs w:val="24"/>
        </w:rPr>
        <w:t>，因此该培养基仍然可以</w:t>
      </w:r>
      <w:proofErr w:type="gramStart"/>
      <w:r>
        <w:rPr>
          <w:rFonts w:ascii="宋体" w:eastAsia="宋体" w:hAnsi="宋体" w:hint="eastAsia"/>
          <w:sz w:val="24"/>
          <w:szCs w:val="24"/>
        </w:rPr>
        <w:t>视作粗酶溶液</w:t>
      </w:r>
      <w:proofErr w:type="gramEnd"/>
      <w:r>
        <w:rPr>
          <w:rFonts w:ascii="宋体" w:eastAsia="宋体" w:hAnsi="宋体" w:hint="eastAsia"/>
          <w:sz w:val="24"/>
          <w:szCs w:val="24"/>
        </w:rPr>
        <w:t>。</w:t>
      </w:r>
    </w:p>
    <w:p w14:paraId="5E79635E" w14:textId="77777777" w:rsidR="003168A7" w:rsidRDefault="00E9457A" w:rsidP="003168A7">
      <w:pPr>
        <w:spacing w:line="360" w:lineRule="auto"/>
        <w:ind w:firstLineChars="200" w:firstLine="480"/>
        <w:jc w:val="left"/>
        <w:rPr>
          <w:rFonts w:ascii="宋体" w:eastAsia="宋体" w:hAnsi="宋体"/>
          <w:sz w:val="24"/>
          <w:szCs w:val="24"/>
        </w:rPr>
      </w:pPr>
      <w:r w:rsidRPr="00E9457A">
        <w:rPr>
          <w:rFonts w:ascii="宋体" w:eastAsia="宋体" w:hAnsi="宋体" w:hint="eastAsia"/>
          <w:sz w:val="24"/>
          <w:szCs w:val="24"/>
        </w:rPr>
        <w:t>由于</w:t>
      </w:r>
      <w:r w:rsidRPr="00E9457A">
        <w:rPr>
          <w:rFonts w:ascii="宋体" w:eastAsia="宋体" w:hAnsi="宋体"/>
          <w:sz w:val="24"/>
          <w:szCs w:val="24"/>
        </w:rPr>
        <w:t>PET塑料降解需要较长的时间，因此</w:t>
      </w:r>
      <w:r w:rsidR="00780FEF">
        <w:rPr>
          <w:rFonts w:ascii="宋体" w:eastAsia="宋体" w:hAnsi="宋体" w:hint="eastAsia"/>
          <w:sz w:val="24"/>
          <w:szCs w:val="24"/>
        </w:rPr>
        <w:t>他们</w:t>
      </w:r>
      <w:r w:rsidRPr="00E9457A">
        <w:rPr>
          <w:rFonts w:ascii="宋体" w:eastAsia="宋体" w:hAnsi="宋体"/>
          <w:sz w:val="24"/>
          <w:szCs w:val="24"/>
        </w:rPr>
        <w:t>参考了</w:t>
      </w:r>
      <w:proofErr w:type="spellStart"/>
      <w:r w:rsidRPr="00E9457A">
        <w:rPr>
          <w:rFonts w:ascii="宋体" w:eastAsia="宋体" w:hAnsi="宋体"/>
          <w:sz w:val="24"/>
          <w:szCs w:val="24"/>
        </w:rPr>
        <w:t>iGEM</w:t>
      </w:r>
      <w:proofErr w:type="spellEnd"/>
      <w:r w:rsidRPr="00E9457A">
        <w:rPr>
          <w:rFonts w:ascii="宋体" w:eastAsia="宋体" w:hAnsi="宋体"/>
          <w:sz w:val="24"/>
          <w:szCs w:val="24"/>
        </w:rPr>
        <w:t xml:space="preserve"> 2016 Harvard</w:t>
      </w:r>
      <w:r>
        <w:rPr>
          <w:rFonts w:ascii="宋体" w:eastAsia="宋体" w:hAnsi="宋体"/>
          <w:sz w:val="24"/>
          <w:szCs w:val="24"/>
        </w:rPr>
        <w:t xml:space="preserve"> </w:t>
      </w:r>
      <w:proofErr w:type="spellStart"/>
      <w:r w:rsidRPr="00E9457A">
        <w:rPr>
          <w:rFonts w:ascii="宋体" w:eastAsia="宋体" w:hAnsi="宋体"/>
          <w:sz w:val="24"/>
          <w:szCs w:val="24"/>
        </w:rPr>
        <w:t>BioDesign</w:t>
      </w:r>
      <w:proofErr w:type="spellEnd"/>
      <w:r w:rsidRPr="00E9457A">
        <w:rPr>
          <w:rFonts w:ascii="宋体" w:eastAsia="宋体" w:hAnsi="宋体"/>
          <w:sz w:val="24"/>
          <w:szCs w:val="24"/>
        </w:rPr>
        <w:t>团队的方法，使用</w:t>
      </w:r>
      <w:proofErr w:type="spellStart"/>
      <w:r w:rsidRPr="00E9457A">
        <w:rPr>
          <w:rFonts w:ascii="宋体" w:eastAsia="宋体" w:hAnsi="宋体"/>
          <w:sz w:val="24"/>
          <w:szCs w:val="24"/>
        </w:rPr>
        <w:t>pNPB</w:t>
      </w:r>
      <w:proofErr w:type="spellEnd"/>
      <w:r w:rsidRPr="00E9457A">
        <w:rPr>
          <w:rFonts w:ascii="宋体" w:eastAsia="宋体" w:hAnsi="宋体"/>
          <w:sz w:val="24"/>
          <w:szCs w:val="24"/>
        </w:rPr>
        <w:t>（酯酶的通用底物）测量酶活性。在</w:t>
      </w:r>
      <w:proofErr w:type="spellStart"/>
      <w:r w:rsidRPr="00E9457A">
        <w:rPr>
          <w:rFonts w:ascii="宋体" w:eastAsia="宋体" w:hAnsi="宋体"/>
          <w:sz w:val="24"/>
          <w:szCs w:val="24"/>
        </w:rPr>
        <w:t>pNPB</w:t>
      </w:r>
      <w:proofErr w:type="spellEnd"/>
      <w:r w:rsidRPr="00E9457A">
        <w:rPr>
          <w:rFonts w:ascii="宋体" w:eastAsia="宋体" w:hAnsi="宋体"/>
          <w:sz w:val="24"/>
          <w:szCs w:val="24"/>
        </w:rPr>
        <w:t>酯酶反应下，可生成对硝基苯酚，在405 nm处具有较强的吸收峰。在设定的时间段内，</w:t>
      </w:r>
      <w:proofErr w:type="spellStart"/>
      <w:r w:rsidRPr="00E9457A">
        <w:rPr>
          <w:rFonts w:ascii="宋体" w:eastAsia="宋体" w:hAnsi="宋体"/>
          <w:sz w:val="24"/>
          <w:szCs w:val="24"/>
        </w:rPr>
        <w:t>pNPB</w:t>
      </w:r>
      <w:proofErr w:type="spellEnd"/>
      <w:r w:rsidRPr="00E9457A">
        <w:rPr>
          <w:rFonts w:ascii="宋体" w:eastAsia="宋体" w:hAnsi="宋体"/>
          <w:sz w:val="24"/>
          <w:szCs w:val="24"/>
        </w:rPr>
        <w:t>和酶溶液混合物在405nm处的吸光度越高，对硝基苯酚的产率越高，酶活性越大。</w:t>
      </w:r>
    </w:p>
    <w:p w14:paraId="6F9421E4" w14:textId="5B68C6E4" w:rsidR="003168A7" w:rsidRPr="003168A7" w:rsidRDefault="003168A7" w:rsidP="003168A7">
      <w:pPr>
        <w:spacing w:line="360" w:lineRule="auto"/>
        <w:ind w:firstLineChars="200" w:firstLine="480"/>
        <w:jc w:val="left"/>
        <w:rPr>
          <w:rFonts w:ascii="宋体" w:eastAsia="宋体" w:hAnsi="宋体"/>
          <w:sz w:val="24"/>
          <w:szCs w:val="24"/>
        </w:rPr>
      </w:pPr>
      <w:r w:rsidRPr="003168A7">
        <w:rPr>
          <w:rFonts w:ascii="宋体" w:eastAsia="宋体" w:hAnsi="宋体" w:hint="eastAsia"/>
          <w:sz w:val="24"/>
          <w:szCs w:val="24"/>
        </w:rPr>
        <w:t>以大肠杆菌</w:t>
      </w:r>
      <w:r w:rsidRPr="003168A7">
        <w:rPr>
          <w:rFonts w:ascii="宋体" w:eastAsia="宋体" w:hAnsi="宋体"/>
          <w:sz w:val="24"/>
          <w:szCs w:val="24"/>
        </w:rPr>
        <w:t>BL21/pET28a-PD-MD-hA培养基</w:t>
      </w:r>
      <w:r w:rsidR="004142E5" w:rsidRPr="003168A7">
        <w:rPr>
          <w:rFonts w:ascii="宋体" w:eastAsia="宋体" w:hAnsi="宋体"/>
          <w:sz w:val="24"/>
          <w:szCs w:val="24"/>
        </w:rPr>
        <w:t>为粗酶溶液</w:t>
      </w:r>
      <w:r w:rsidRPr="003168A7">
        <w:rPr>
          <w:rFonts w:ascii="宋体" w:eastAsia="宋体" w:hAnsi="宋体"/>
          <w:sz w:val="24"/>
          <w:szCs w:val="24"/>
        </w:rPr>
        <w:t>，测定酶活性。为了控制变量，本实验</w:t>
      </w:r>
      <w:proofErr w:type="gramStart"/>
      <w:r w:rsidRPr="003168A7">
        <w:rPr>
          <w:rFonts w:ascii="宋体" w:eastAsia="宋体" w:hAnsi="宋体"/>
          <w:sz w:val="24"/>
          <w:szCs w:val="24"/>
        </w:rPr>
        <w:t>中粗酶溶液</w:t>
      </w:r>
      <w:proofErr w:type="gramEnd"/>
      <w:r w:rsidRPr="003168A7">
        <w:rPr>
          <w:rFonts w:ascii="宋体" w:eastAsia="宋体" w:hAnsi="宋体"/>
          <w:sz w:val="24"/>
          <w:szCs w:val="24"/>
        </w:rPr>
        <w:t>的体积与先前测定RIDD-</w:t>
      </w:r>
      <w:proofErr w:type="spellStart"/>
      <w:r w:rsidRPr="003168A7">
        <w:rPr>
          <w:rFonts w:ascii="宋体" w:eastAsia="宋体" w:hAnsi="宋体"/>
          <w:sz w:val="24"/>
          <w:szCs w:val="24"/>
        </w:rPr>
        <w:t>PETase</w:t>
      </w:r>
      <w:proofErr w:type="spellEnd"/>
      <w:proofErr w:type="gramStart"/>
      <w:r w:rsidRPr="003168A7">
        <w:rPr>
          <w:rFonts w:ascii="宋体" w:eastAsia="宋体" w:hAnsi="宋体"/>
          <w:sz w:val="24"/>
          <w:szCs w:val="24"/>
        </w:rPr>
        <w:t>粗酶溶液</w:t>
      </w:r>
      <w:proofErr w:type="gramEnd"/>
      <w:r w:rsidRPr="003168A7">
        <w:rPr>
          <w:rFonts w:ascii="宋体" w:eastAsia="宋体" w:hAnsi="宋体"/>
          <w:sz w:val="24"/>
          <w:szCs w:val="24"/>
        </w:rPr>
        <w:t>和RIDD-</w:t>
      </w:r>
      <w:proofErr w:type="spellStart"/>
      <w:r w:rsidRPr="003168A7">
        <w:rPr>
          <w:rFonts w:ascii="宋体" w:eastAsia="宋体" w:hAnsi="宋体"/>
          <w:sz w:val="24"/>
          <w:szCs w:val="24"/>
        </w:rPr>
        <w:t>MHETase</w:t>
      </w:r>
      <w:proofErr w:type="spellEnd"/>
      <w:proofErr w:type="gramStart"/>
      <w:r w:rsidRPr="003168A7">
        <w:rPr>
          <w:rFonts w:ascii="宋体" w:eastAsia="宋体" w:hAnsi="宋体"/>
          <w:sz w:val="24"/>
          <w:szCs w:val="24"/>
        </w:rPr>
        <w:t>粗酶溶液</w:t>
      </w:r>
      <w:proofErr w:type="gramEnd"/>
      <w:r w:rsidRPr="003168A7">
        <w:rPr>
          <w:rFonts w:ascii="宋体" w:eastAsia="宋体" w:hAnsi="宋体"/>
          <w:sz w:val="24"/>
          <w:szCs w:val="24"/>
        </w:rPr>
        <w:t>时使用的体积相同。酶活性测定曲线如图9所示。</w:t>
      </w:r>
    </w:p>
    <w:p w14:paraId="06599702" w14:textId="45124293" w:rsidR="00D01709" w:rsidRDefault="003168A7" w:rsidP="003168A7">
      <w:pPr>
        <w:spacing w:line="360" w:lineRule="auto"/>
        <w:ind w:firstLineChars="200" w:firstLine="480"/>
        <w:jc w:val="left"/>
        <w:rPr>
          <w:rFonts w:ascii="宋体" w:eastAsia="宋体" w:hAnsi="宋体"/>
          <w:sz w:val="24"/>
          <w:szCs w:val="24"/>
        </w:rPr>
      </w:pPr>
      <w:r w:rsidRPr="003168A7">
        <w:rPr>
          <w:rFonts w:ascii="宋体" w:eastAsia="宋体" w:hAnsi="宋体" w:hint="eastAsia"/>
          <w:sz w:val="24"/>
          <w:szCs w:val="24"/>
        </w:rPr>
        <w:t>不难得出结论，</w:t>
      </w:r>
      <w:r w:rsidRPr="003168A7">
        <w:rPr>
          <w:rFonts w:ascii="宋体" w:eastAsia="宋体" w:hAnsi="宋体"/>
          <w:sz w:val="24"/>
          <w:szCs w:val="24"/>
        </w:rPr>
        <w:t>PD-MD-</w:t>
      </w:r>
      <w:proofErr w:type="spellStart"/>
      <w:r w:rsidRPr="003168A7">
        <w:rPr>
          <w:rFonts w:ascii="宋体" w:eastAsia="宋体" w:hAnsi="宋体"/>
          <w:sz w:val="24"/>
          <w:szCs w:val="24"/>
        </w:rPr>
        <w:t>hA</w:t>
      </w:r>
      <w:proofErr w:type="spellEnd"/>
      <w:r w:rsidRPr="003168A7">
        <w:rPr>
          <w:rFonts w:ascii="宋体" w:eastAsia="宋体" w:hAnsi="宋体"/>
          <w:sz w:val="24"/>
          <w:szCs w:val="24"/>
        </w:rPr>
        <w:t>的斜率高于PD或MD，这表明大肠杆菌BL21/pET28a-PD-MD-hA的培养基</w:t>
      </w:r>
      <w:proofErr w:type="gramStart"/>
      <w:r w:rsidRPr="003168A7">
        <w:rPr>
          <w:rFonts w:ascii="宋体" w:eastAsia="宋体" w:hAnsi="宋体"/>
          <w:sz w:val="24"/>
          <w:szCs w:val="24"/>
        </w:rPr>
        <w:t>作为粗酶溶液</w:t>
      </w:r>
      <w:proofErr w:type="gramEnd"/>
      <w:r w:rsidRPr="003168A7">
        <w:rPr>
          <w:rFonts w:ascii="宋体" w:eastAsia="宋体" w:hAnsi="宋体"/>
          <w:sz w:val="24"/>
          <w:szCs w:val="24"/>
        </w:rPr>
        <w:t>具有酯酶活性。此外，对硝基苯酚的最终浓度高于单独使用两种酯酶的浓度，这表明三酶复合物的构建成功。</w:t>
      </w:r>
      <w:r w:rsidR="00EE2088">
        <w:rPr>
          <w:rFonts w:ascii="宋体" w:eastAsia="宋体" w:hAnsi="宋体" w:hint="eastAsia"/>
          <w:noProof/>
          <w:sz w:val="24"/>
          <w:szCs w:val="24"/>
        </w:rPr>
        <w:drawing>
          <wp:inline distT="0" distB="0" distL="0" distR="0" wp14:anchorId="6890CE0D" wp14:editId="0EF92D60">
            <wp:extent cx="5274310" cy="2324735"/>
            <wp:effectExtent l="0" t="0" r="2540" b="0"/>
            <wp:docPr id="42601425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014250" name="图片 42601425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2324735"/>
                    </a:xfrm>
                    <a:prstGeom prst="rect">
                      <a:avLst/>
                    </a:prstGeom>
                  </pic:spPr>
                </pic:pic>
              </a:graphicData>
            </a:graphic>
          </wp:inline>
        </w:drawing>
      </w:r>
    </w:p>
    <w:p w14:paraId="413FF047" w14:textId="6CC68E23" w:rsidR="009B09B5" w:rsidRDefault="009B09B5" w:rsidP="003168A7">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最终P</w:t>
      </w:r>
      <w:r>
        <w:rPr>
          <w:rFonts w:ascii="宋体" w:eastAsia="宋体" w:hAnsi="宋体"/>
          <w:sz w:val="24"/>
          <w:szCs w:val="24"/>
        </w:rPr>
        <w:t>ET</w:t>
      </w:r>
      <w:r>
        <w:rPr>
          <w:rFonts w:ascii="宋体" w:eastAsia="宋体" w:hAnsi="宋体" w:hint="eastAsia"/>
          <w:sz w:val="24"/>
          <w:szCs w:val="24"/>
        </w:rPr>
        <w:t>降解实验结果如图</w:t>
      </w:r>
      <w:r w:rsidR="00705298">
        <w:rPr>
          <w:rFonts w:ascii="宋体" w:eastAsia="宋体" w:hAnsi="宋体" w:hint="eastAsia"/>
          <w:sz w:val="24"/>
          <w:szCs w:val="24"/>
        </w:rPr>
        <w:t>（检测产物T</w:t>
      </w:r>
      <w:r w:rsidR="00705298">
        <w:rPr>
          <w:rFonts w:ascii="宋体" w:eastAsia="宋体" w:hAnsi="宋体"/>
          <w:sz w:val="24"/>
          <w:szCs w:val="24"/>
        </w:rPr>
        <w:t>PA</w:t>
      </w:r>
      <w:r w:rsidR="00705298">
        <w:rPr>
          <w:rFonts w:ascii="宋体" w:eastAsia="宋体" w:hAnsi="宋体" w:hint="eastAsia"/>
          <w:sz w:val="24"/>
          <w:szCs w:val="24"/>
        </w:rPr>
        <w:t>的</w:t>
      </w:r>
      <w:r w:rsidR="00F044CC">
        <w:rPr>
          <w:rFonts w:ascii="宋体" w:eastAsia="宋体" w:hAnsi="宋体" w:hint="eastAsia"/>
          <w:sz w:val="24"/>
          <w:szCs w:val="24"/>
        </w:rPr>
        <w:t>浓度</w:t>
      </w:r>
      <w:r w:rsidR="00705298">
        <w:rPr>
          <w:rFonts w:ascii="宋体" w:eastAsia="宋体" w:hAnsi="宋体" w:hint="eastAsia"/>
          <w:sz w:val="24"/>
          <w:szCs w:val="24"/>
        </w:rPr>
        <w:t>）</w:t>
      </w:r>
    </w:p>
    <w:p w14:paraId="78656347" w14:textId="329BE698" w:rsidR="009B09B5" w:rsidRDefault="009B09B5" w:rsidP="003168A7">
      <w:pPr>
        <w:spacing w:line="360" w:lineRule="auto"/>
        <w:ind w:firstLineChars="200" w:firstLine="480"/>
        <w:jc w:val="left"/>
        <w:rPr>
          <w:rFonts w:ascii="宋体" w:eastAsia="宋体" w:hAnsi="宋体"/>
          <w:sz w:val="24"/>
          <w:szCs w:val="24"/>
        </w:rPr>
      </w:pPr>
      <w:r>
        <w:rPr>
          <w:rFonts w:ascii="宋体" w:eastAsia="宋体" w:hAnsi="宋体" w:hint="eastAsia"/>
          <w:noProof/>
          <w:sz w:val="24"/>
          <w:szCs w:val="24"/>
        </w:rPr>
        <w:lastRenderedPageBreak/>
        <w:drawing>
          <wp:inline distT="0" distB="0" distL="0" distR="0" wp14:anchorId="21EA367A" wp14:editId="6B070C79">
            <wp:extent cx="5274310" cy="3446780"/>
            <wp:effectExtent l="0" t="0" r="2540" b="1270"/>
            <wp:docPr id="5425678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567817" name="图片 542567817"/>
                    <pic:cNvPicPr/>
                  </pic:nvPicPr>
                  <pic:blipFill>
                    <a:blip r:embed="rId14">
                      <a:extLst>
                        <a:ext uri="{28A0092B-C50C-407E-A947-70E740481C1C}">
                          <a14:useLocalDpi xmlns:a14="http://schemas.microsoft.com/office/drawing/2010/main" val="0"/>
                        </a:ext>
                      </a:extLst>
                    </a:blip>
                    <a:stretch>
                      <a:fillRect/>
                    </a:stretch>
                  </pic:blipFill>
                  <pic:spPr>
                    <a:xfrm>
                      <a:off x="0" y="0"/>
                      <a:ext cx="5274310" cy="3446780"/>
                    </a:xfrm>
                    <a:prstGeom prst="rect">
                      <a:avLst/>
                    </a:prstGeom>
                  </pic:spPr>
                </pic:pic>
              </a:graphicData>
            </a:graphic>
          </wp:inline>
        </w:drawing>
      </w:r>
    </w:p>
    <w:p w14:paraId="42E584EF" w14:textId="3CC61FB1" w:rsidR="006D4AF0" w:rsidRDefault="006D4AF0" w:rsidP="003168A7">
      <w:pPr>
        <w:spacing w:line="360" w:lineRule="auto"/>
        <w:ind w:firstLineChars="200" w:firstLine="560"/>
        <w:jc w:val="left"/>
        <w:rPr>
          <w:rFonts w:ascii="黑体" w:eastAsia="黑体" w:hAnsi="黑体"/>
          <w:sz w:val="28"/>
          <w:szCs w:val="28"/>
        </w:rPr>
      </w:pPr>
      <w:r w:rsidRPr="006D4AF0">
        <w:rPr>
          <w:rFonts w:ascii="黑体" w:eastAsia="黑体" w:hAnsi="黑体" w:hint="eastAsia"/>
          <w:sz w:val="28"/>
          <w:szCs w:val="28"/>
        </w:rPr>
        <w:t>3评价</w:t>
      </w:r>
    </w:p>
    <w:p w14:paraId="6BF95F74" w14:textId="40493E56" w:rsidR="00B91A9B" w:rsidRPr="00721959" w:rsidRDefault="008E2E4D" w:rsidP="0072195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将参与一个化学过程的两种</w:t>
      </w:r>
      <w:proofErr w:type="gramStart"/>
      <w:r>
        <w:rPr>
          <w:rFonts w:ascii="宋体" w:eastAsia="宋体" w:hAnsi="宋体" w:hint="eastAsia"/>
          <w:sz w:val="24"/>
          <w:szCs w:val="24"/>
        </w:rPr>
        <w:t>酶直接</w:t>
      </w:r>
      <w:proofErr w:type="gramEnd"/>
      <w:r>
        <w:rPr>
          <w:rFonts w:ascii="宋体" w:eastAsia="宋体" w:hAnsi="宋体" w:hint="eastAsia"/>
          <w:sz w:val="24"/>
          <w:szCs w:val="24"/>
        </w:rPr>
        <w:t>连在一起尝试消除中间体扩散速率对于反应速率的阻碍作用使一个非常有趣的思路</w:t>
      </w:r>
      <w:r w:rsidR="009B09B5">
        <w:rPr>
          <w:rFonts w:ascii="宋体" w:eastAsia="宋体" w:hAnsi="宋体" w:hint="eastAsia"/>
          <w:sz w:val="24"/>
          <w:szCs w:val="24"/>
        </w:rPr>
        <w:t>。</w:t>
      </w:r>
      <w:r w:rsidR="00B91A9B">
        <w:rPr>
          <w:rFonts w:ascii="宋体" w:eastAsia="宋体" w:hAnsi="宋体" w:hint="eastAsia"/>
          <w:sz w:val="24"/>
          <w:szCs w:val="24"/>
        </w:rPr>
        <w:t>并且目前塑料垃圾的降解也是一个比较重要的话题。</w:t>
      </w:r>
    </w:p>
    <w:p w14:paraId="7E1DC946" w14:textId="2A4032BB" w:rsidR="00B91A9B" w:rsidRDefault="00B91A9B" w:rsidP="00D220A1">
      <w:pPr>
        <w:spacing w:line="360" w:lineRule="auto"/>
        <w:ind w:firstLineChars="200" w:firstLine="480"/>
        <w:jc w:val="left"/>
        <w:rPr>
          <w:rFonts w:ascii="宋体" w:eastAsia="宋体" w:hAnsi="宋体"/>
          <w:sz w:val="24"/>
          <w:szCs w:val="24"/>
        </w:rPr>
      </w:pPr>
      <w:r w:rsidRPr="00B91A9B">
        <w:rPr>
          <w:rFonts w:ascii="宋体" w:eastAsia="宋体" w:hAnsi="宋体" w:hint="eastAsia"/>
          <w:sz w:val="24"/>
          <w:szCs w:val="24"/>
        </w:rPr>
        <w:t>这个项目</w:t>
      </w:r>
      <w:r>
        <w:rPr>
          <w:rFonts w:ascii="宋体" w:eastAsia="宋体" w:hAnsi="宋体" w:hint="eastAsia"/>
          <w:sz w:val="24"/>
          <w:szCs w:val="24"/>
        </w:rPr>
        <w:t>最后的结论其实有点偷换概念的感觉，毕竟对照组是只有M</w:t>
      </w:r>
      <w:r>
        <w:rPr>
          <w:rFonts w:ascii="宋体" w:eastAsia="宋体" w:hAnsi="宋体"/>
          <w:sz w:val="24"/>
          <w:szCs w:val="24"/>
        </w:rPr>
        <w:t>D</w:t>
      </w:r>
      <w:r>
        <w:rPr>
          <w:rFonts w:ascii="宋体" w:eastAsia="宋体" w:hAnsi="宋体" w:hint="eastAsia"/>
          <w:sz w:val="24"/>
          <w:szCs w:val="24"/>
        </w:rPr>
        <w:t>和</w:t>
      </w:r>
      <w:r>
        <w:rPr>
          <w:rFonts w:ascii="宋体" w:eastAsia="宋体" w:hAnsi="宋体"/>
          <w:sz w:val="24"/>
          <w:szCs w:val="24"/>
        </w:rPr>
        <w:t>PD</w:t>
      </w:r>
      <w:r>
        <w:rPr>
          <w:rFonts w:ascii="宋体" w:eastAsia="宋体" w:hAnsi="宋体" w:hint="eastAsia"/>
          <w:sz w:val="24"/>
          <w:szCs w:val="24"/>
        </w:rPr>
        <w:t>的体系，而不是两者混合体系。并且实验</w:t>
      </w:r>
      <w:r w:rsidR="001F6DF6">
        <w:rPr>
          <w:rFonts w:ascii="宋体" w:eastAsia="宋体" w:hAnsi="宋体" w:hint="eastAsia"/>
          <w:sz w:val="24"/>
          <w:szCs w:val="24"/>
        </w:rPr>
        <w:t>似乎</w:t>
      </w:r>
      <w:r>
        <w:rPr>
          <w:rFonts w:ascii="宋体" w:eastAsia="宋体" w:hAnsi="宋体" w:hint="eastAsia"/>
          <w:sz w:val="24"/>
          <w:szCs w:val="24"/>
        </w:rPr>
        <w:t>也没有直接证据生成了最初规划的蛋白复合物。</w:t>
      </w:r>
    </w:p>
    <w:p w14:paraId="37CD853A" w14:textId="6BD303D3" w:rsidR="0073731C" w:rsidRPr="00B91A9B" w:rsidRDefault="0073731C" w:rsidP="00D220A1">
      <w:pPr>
        <w:spacing w:line="360" w:lineRule="auto"/>
        <w:ind w:firstLineChars="200" w:firstLine="480"/>
        <w:jc w:val="left"/>
        <w:rPr>
          <w:rFonts w:ascii="宋体" w:eastAsia="宋体" w:hAnsi="宋体"/>
          <w:sz w:val="24"/>
          <w:szCs w:val="24"/>
        </w:rPr>
      </w:pPr>
      <w:r w:rsidRPr="0073731C">
        <w:rPr>
          <w:rFonts w:ascii="宋体" w:eastAsia="宋体" w:hAnsi="宋体"/>
          <w:sz w:val="24"/>
          <w:szCs w:val="24"/>
        </w:rPr>
        <w:t>Nominated for Best Environment Project</w:t>
      </w:r>
    </w:p>
    <w:sectPr w:rsidR="0073731C" w:rsidRPr="00B91A9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9DF3B7" w14:textId="77777777" w:rsidR="00335113" w:rsidRDefault="00335113" w:rsidP="004142E5">
      <w:r>
        <w:separator/>
      </w:r>
    </w:p>
  </w:endnote>
  <w:endnote w:type="continuationSeparator" w:id="0">
    <w:p w14:paraId="4BB958C9" w14:textId="77777777" w:rsidR="00335113" w:rsidRDefault="00335113" w:rsidP="004142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228ADE" w14:textId="77777777" w:rsidR="00335113" w:rsidRDefault="00335113" w:rsidP="004142E5">
      <w:r>
        <w:separator/>
      </w:r>
    </w:p>
  </w:footnote>
  <w:footnote w:type="continuationSeparator" w:id="0">
    <w:p w14:paraId="4CC5C196" w14:textId="77777777" w:rsidR="00335113" w:rsidRDefault="00335113" w:rsidP="004142E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4470"/>
    <w:rsid w:val="00053228"/>
    <w:rsid w:val="0008195D"/>
    <w:rsid w:val="0009029D"/>
    <w:rsid w:val="000C7457"/>
    <w:rsid w:val="000E06DF"/>
    <w:rsid w:val="00111ED7"/>
    <w:rsid w:val="001403FA"/>
    <w:rsid w:val="0016451E"/>
    <w:rsid w:val="001A0B97"/>
    <w:rsid w:val="001E077B"/>
    <w:rsid w:val="001E7CAE"/>
    <w:rsid w:val="001F6DF6"/>
    <w:rsid w:val="0021432A"/>
    <w:rsid w:val="00291168"/>
    <w:rsid w:val="002A0B34"/>
    <w:rsid w:val="003017C3"/>
    <w:rsid w:val="00303594"/>
    <w:rsid w:val="003168A7"/>
    <w:rsid w:val="00332ACA"/>
    <w:rsid w:val="00332EC9"/>
    <w:rsid w:val="0033416F"/>
    <w:rsid w:val="00335113"/>
    <w:rsid w:val="0036386B"/>
    <w:rsid w:val="00364257"/>
    <w:rsid w:val="003D1E24"/>
    <w:rsid w:val="003E77D9"/>
    <w:rsid w:val="003F0D31"/>
    <w:rsid w:val="003F1277"/>
    <w:rsid w:val="004142E5"/>
    <w:rsid w:val="00427DB6"/>
    <w:rsid w:val="0043063D"/>
    <w:rsid w:val="00442342"/>
    <w:rsid w:val="00456647"/>
    <w:rsid w:val="00475A1F"/>
    <w:rsid w:val="004A3772"/>
    <w:rsid w:val="004C0DA5"/>
    <w:rsid w:val="004D7F80"/>
    <w:rsid w:val="00505178"/>
    <w:rsid w:val="005374BE"/>
    <w:rsid w:val="005F0BEB"/>
    <w:rsid w:val="0062659E"/>
    <w:rsid w:val="0064473E"/>
    <w:rsid w:val="006D4469"/>
    <w:rsid w:val="006D4AF0"/>
    <w:rsid w:val="006E4071"/>
    <w:rsid w:val="00705298"/>
    <w:rsid w:val="00721959"/>
    <w:rsid w:val="0073731C"/>
    <w:rsid w:val="007557C7"/>
    <w:rsid w:val="00780FEF"/>
    <w:rsid w:val="007E062E"/>
    <w:rsid w:val="008B339D"/>
    <w:rsid w:val="008B56EB"/>
    <w:rsid w:val="008C08C9"/>
    <w:rsid w:val="008C4116"/>
    <w:rsid w:val="008E2E4D"/>
    <w:rsid w:val="00922977"/>
    <w:rsid w:val="00993F73"/>
    <w:rsid w:val="009B09B5"/>
    <w:rsid w:val="009B57DB"/>
    <w:rsid w:val="00A442E9"/>
    <w:rsid w:val="00A66C2D"/>
    <w:rsid w:val="00A75578"/>
    <w:rsid w:val="00B03A4A"/>
    <w:rsid w:val="00B24222"/>
    <w:rsid w:val="00B4127A"/>
    <w:rsid w:val="00B51956"/>
    <w:rsid w:val="00B64470"/>
    <w:rsid w:val="00B91A9B"/>
    <w:rsid w:val="00BA18FF"/>
    <w:rsid w:val="00BB3C41"/>
    <w:rsid w:val="00C935CB"/>
    <w:rsid w:val="00C94466"/>
    <w:rsid w:val="00D01709"/>
    <w:rsid w:val="00D04013"/>
    <w:rsid w:val="00D12071"/>
    <w:rsid w:val="00D220A1"/>
    <w:rsid w:val="00D33FDE"/>
    <w:rsid w:val="00D84C00"/>
    <w:rsid w:val="00DA3B1D"/>
    <w:rsid w:val="00DF4C36"/>
    <w:rsid w:val="00E54F6D"/>
    <w:rsid w:val="00E9457A"/>
    <w:rsid w:val="00EE2088"/>
    <w:rsid w:val="00F044CC"/>
    <w:rsid w:val="00F11566"/>
    <w:rsid w:val="00F21F31"/>
    <w:rsid w:val="00F24169"/>
    <w:rsid w:val="00FA60AC"/>
    <w:rsid w:val="00FB4040"/>
    <w:rsid w:val="00FB6A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DBB8E4"/>
  <w15:chartTrackingRefBased/>
  <w15:docId w15:val="{E26F1ED5-C2AD-4D5F-B66A-E85251023B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142E5"/>
    <w:pPr>
      <w:tabs>
        <w:tab w:val="center" w:pos="4153"/>
        <w:tab w:val="right" w:pos="8306"/>
      </w:tabs>
      <w:snapToGrid w:val="0"/>
      <w:jc w:val="center"/>
    </w:pPr>
    <w:rPr>
      <w:sz w:val="18"/>
      <w:szCs w:val="18"/>
    </w:rPr>
  </w:style>
  <w:style w:type="character" w:customStyle="1" w:styleId="a4">
    <w:name w:val="页眉 字符"/>
    <w:basedOn w:val="a0"/>
    <w:link w:val="a3"/>
    <w:uiPriority w:val="99"/>
    <w:rsid w:val="004142E5"/>
    <w:rPr>
      <w:sz w:val="18"/>
      <w:szCs w:val="18"/>
    </w:rPr>
  </w:style>
  <w:style w:type="paragraph" w:styleId="a5">
    <w:name w:val="footer"/>
    <w:basedOn w:val="a"/>
    <w:link w:val="a6"/>
    <w:uiPriority w:val="99"/>
    <w:unhideWhenUsed/>
    <w:rsid w:val="004142E5"/>
    <w:pPr>
      <w:tabs>
        <w:tab w:val="center" w:pos="4153"/>
        <w:tab w:val="right" w:pos="8306"/>
      </w:tabs>
      <w:snapToGrid w:val="0"/>
      <w:jc w:val="left"/>
    </w:pPr>
    <w:rPr>
      <w:sz w:val="18"/>
      <w:szCs w:val="18"/>
    </w:rPr>
  </w:style>
  <w:style w:type="character" w:customStyle="1" w:styleId="a6">
    <w:name w:val="页脚 字符"/>
    <w:basedOn w:val="a0"/>
    <w:link w:val="a5"/>
    <w:uiPriority w:val="99"/>
    <w:rsid w:val="004142E5"/>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995</TotalTime>
  <Pages>5</Pages>
  <Words>248</Words>
  <Characters>1415</Characters>
  <Application>Microsoft Office Word</Application>
  <DocSecurity>0</DocSecurity>
  <Lines>11</Lines>
  <Paragraphs>3</Paragraphs>
  <ScaleCrop>false</ScaleCrop>
  <Company/>
  <LinksUpToDate>false</LinksUpToDate>
  <CharactersWithSpaces>1660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Jianting Gong</dc:creator>
  <cp:keywords/>
  <dc:description/>
  <cp:lastModifiedBy>Jianting Gong</cp:lastModifiedBy>
  <cp:revision>81</cp:revision>
  <dcterms:created xsi:type="dcterms:W3CDTF">2024-01-30T15:05:00Z</dcterms:created>
  <dcterms:modified xsi:type="dcterms:W3CDTF">2024-01-31T12:19:00Z</dcterms:modified>
</cp:coreProperties>
</file>